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0A022F">
        <w:rPr>
          <w:rFonts w:ascii="Times New Roman" w:hAnsi="Times New Roman"/>
          <w:sz w:val="24"/>
          <w:szCs w:val="24"/>
        </w:rPr>
        <w:t>/21</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8071E6" w:rsidRPr="008071E6" w:rsidRDefault="00A0670B" w:rsidP="008071E6">
      <w:pPr>
        <w:pStyle w:val="Styl"/>
        <w:spacing w:line="360" w:lineRule="auto"/>
        <w:ind w:left="-284" w:right="-142"/>
        <w:jc w:val="center"/>
        <w:rPr>
          <w:i/>
          <w:color w:val="00B0F0"/>
        </w:rPr>
      </w:pPr>
      <w:r w:rsidRPr="008071E6">
        <w:rPr>
          <w:i/>
          <w:color w:val="000000"/>
        </w:rPr>
        <w:t xml:space="preserve">w postępowaniu o wartości </w:t>
      </w:r>
      <w:r w:rsidR="008071E6" w:rsidRPr="008071E6">
        <w:rPr>
          <w:i/>
          <w:color w:val="000000"/>
        </w:rPr>
        <w:t xml:space="preserve">szacunkowej </w:t>
      </w:r>
      <w:r w:rsidR="008071E6" w:rsidRPr="008071E6">
        <w:rPr>
          <w:i/>
        </w:rPr>
        <w:t xml:space="preserve">poniżej 130.000,00 zł netto </w:t>
      </w:r>
      <w:r w:rsidR="008071E6" w:rsidRPr="008071E6">
        <w:rPr>
          <w:i/>
          <w:color w:val="000000"/>
        </w:rPr>
        <w:t>w  Miejskim Zespole Żłobków w Lublinie</w:t>
      </w:r>
      <w:r w:rsidR="008071E6" w:rsidRPr="008071E6">
        <w:rPr>
          <w:i/>
        </w:rPr>
        <w:t>;</w:t>
      </w:r>
    </w:p>
    <w:p w:rsidR="00A0670B" w:rsidRPr="00173A92" w:rsidRDefault="00A0670B" w:rsidP="008071E6">
      <w:pPr>
        <w:pStyle w:val="Styl"/>
        <w:spacing w:line="360" w:lineRule="auto"/>
        <w:ind w:left="-284" w:right="-142"/>
        <w:jc w:val="center"/>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D92C2B">
        <w:rPr>
          <w:b/>
          <w:i/>
          <w:color w:val="000000"/>
        </w:rPr>
        <w:t xml:space="preserve">soli do zmywarek w </w:t>
      </w:r>
      <w:r w:rsidR="00D92C2B" w:rsidRPr="00576456">
        <w:rPr>
          <w:b/>
          <w:i/>
        </w:rPr>
        <w:t xml:space="preserve">opakowaniu </w:t>
      </w:r>
      <w:r w:rsidR="00576456">
        <w:rPr>
          <w:b/>
          <w:i/>
          <w:color w:val="000000"/>
        </w:rPr>
        <w:t xml:space="preserve">po </w:t>
      </w:r>
      <w:r w:rsidR="00070630">
        <w:rPr>
          <w:b/>
          <w:i/>
          <w:color w:val="000000"/>
        </w:rPr>
        <w:t>25kg</w:t>
      </w:r>
      <w:r w:rsidR="003967DF">
        <w:rPr>
          <w:b/>
          <w:i/>
          <w:color w:val="000000"/>
        </w:rPr>
        <w:t xml:space="preserve"> </w:t>
      </w:r>
      <w:r w:rsidR="00A0670B" w:rsidRPr="00173A92">
        <w:rPr>
          <w:b/>
          <w:i/>
          <w:color w:val="000000"/>
        </w:rPr>
        <w:t>do plac</w:t>
      </w:r>
      <w:r w:rsidR="00E76FBF">
        <w:rPr>
          <w:b/>
          <w:i/>
          <w:color w:val="000000"/>
        </w:rPr>
        <w:t>ówk</w:t>
      </w:r>
      <w:r w:rsidR="00070630">
        <w:rPr>
          <w:b/>
          <w:i/>
          <w:color w:val="000000"/>
        </w:rPr>
        <w:t>i</w:t>
      </w:r>
      <w:r w:rsidR="004777F0">
        <w:rPr>
          <w:b/>
          <w:i/>
          <w:color w:val="000000"/>
        </w:rPr>
        <w:t xml:space="preserve">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r w:rsidR="00070630">
        <w:rPr>
          <w:b/>
          <w:i/>
          <w:color w:val="000000"/>
        </w:rPr>
        <w:t xml:space="preserve"> tj. do Żłobka nr 9, mieszczącego się przy ul. Zelwerowicza 2, 20-875 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w:t>
      </w:r>
      <w:r w:rsidR="00070630">
        <w:rPr>
          <w:color w:val="000000"/>
        </w:rPr>
        <w:t>ci koszty transportu do placówki</w:t>
      </w:r>
      <w:r>
        <w:rPr>
          <w:color w:val="000000"/>
        </w:rPr>
        <w:t xml:space="preserve"> Zama</w:t>
      </w:r>
      <w:r w:rsidR="00070630">
        <w:rPr>
          <w:color w:val="000000"/>
        </w:rPr>
        <w:t>wiającego określonej</w:t>
      </w:r>
      <w:r>
        <w:rPr>
          <w:color w:val="000000"/>
        </w:rPr>
        <w:t xml:space="preserve">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sidR="006C7A4D">
        <w:rPr>
          <w:color w:val="000000"/>
        </w:rPr>
        <w:t xml:space="preserve">Oświadczam(y), że przedmiot zamówienia zrealizujemy w terminie – </w:t>
      </w:r>
      <w:r w:rsidR="00070630">
        <w:rPr>
          <w:color w:val="000000"/>
        </w:rPr>
        <w:t>21 dni od dnia zawarcia umowy.</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lastRenderedPageBreak/>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Podpis Oferenta i data………………….…………………………………………….…………</w:t>
      </w: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C74F32" w:rsidRDefault="00C74F32" w:rsidP="00CF41DA">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t>Nr sprawy MZŻ. 252-</w:t>
      </w:r>
      <w:r w:rsidR="007E4DA7">
        <w:rPr>
          <w:rFonts w:ascii="Times New Roman" w:hAnsi="Times New Roman"/>
          <w:sz w:val="24"/>
          <w:szCs w:val="24"/>
        </w:rPr>
        <w:t>1</w:t>
      </w:r>
      <w:r w:rsidR="00131A80">
        <w:rPr>
          <w:rFonts w:ascii="Times New Roman" w:hAnsi="Times New Roman"/>
          <w:sz w:val="24"/>
          <w:szCs w:val="24"/>
        </w:rPr>
        <w:t>/</w:t>
      </w:r>
      <w:r w:rsidR="00817684">
        <w:rPr>
          <w:rFonts w:ascii="Times New Roman" w:hAnsi="Times New Roman"/>
          <w:sz w:val="24"/>
          <w:szCs w:val="24"/>
        </w:rPr>
        <w:t>2</w:t>
      </w:r>
      <w:r w:rsidR="00070630">
        <w:rPr>
          <w:rFonts w:ascii="Times New Roman" w:hAnsi="Times New Roman"/>
          <w:sz w:val="24"/>
          <w:szCs w:val="24"/>
        </w:rPr>
        <w:t>1</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070630" w:rsidRPr="00A1756B" w:rsidTr="0052456D">
        <w:trPr>
          <w:trHeight w:val="411"/>
        </w:trPr>
        <w:tc>
          <w:tcPr>
            <w:tcW w:w="567" w:type="dxa"/>
          </w:tcPr>
          <w:p w:rsidR="00070630" w:rsidRPr="0029594D" w:rsidRDefault="00070630" w:rsidP="005D0E99">
            <w:pPr>
              <w:jc w:val="center"/>
            </w:pPr>
            <w:r w:rsidRPr="0029594D">
              <w:t>1</w:t>
            </w:r>
          </w:p>
        </w:tc>
        <w:tc>
          <w:tcPr>
            <w:tcW w:w="3970" w:type="dxa"/>
            <w:vAlign w:val="bottom"/>
          </w:tcPr>
          <w:p w:rsidR="00070630" w:rsidRPr="00561617" w:rsidRDefault="00070630" w:rsidP="00EA0283">
            <w:pPr>
              <w:rPr>
                <w:color w:val="000000"/>
              </w:rPr>
            </w:pPr>
            <w:r>
              <w:rPr>
                <w:color w:val="000000"/>
              </w:rPr>
              <w:t>Só</w:t>
            </w:r>
            <w:r w:rsidR="00576456">
              <w:rPr>
                <w:color w:val="000000"/>
              </w:rPr>
              <w:t xml:space="preserve">l tabletkowa do zmywarek, opakowaniu po </w:t>
            </w:r>
            <w:r>
              <w:rPr>
                <w:color w:val="000000"/>
              </w:rPr>
              <w:t>25 kg</w:t>
            </w:r>
          </w:p>
        </w:tc>
        <w:tc>
          <w:tcPr>
            <w:tcW w:w="709" w:type="dxa"/>
            <w:vAlign w:val="bottom"/>
          </w:tcPr>
          <w:p w:rsidR="00070630" w:rsidRPr="00561617" w:rsidRDefault="00070630" w:rsidP="005D0E99">
            <w:r w:rsidRPr="00561617">
              <w:t>opak</w:t>
            </w:r>
          </w:p>
        </w:tc>
        <w:tc>
          <w:tcPr>
            <w:tcW w:w="850" w:type="dxa"/>
            <w:vAlign w:val="bottom"/>
          </w:tcPr>
          <w:p w:rsidR="00070630" w:rsidRPr="00561617" w:rsidRDefault="00070630" w:rsidP="00070630">
            <w:pPr>
              <w:jc w:val="right"/>
            </w:pPr>
            <w:r>
              <w:t>72</w:t>
            </w:r>
          </w:p>
        </w:tc>
        <w:tc>
          <w:tcPr>
            <w:tcW w:w="709" w:type="dxa"/>
            <w:vAlign w:val="center"/>
          </w:tcPr>
          <w:p w:rsidR="00070630" w:rsidRPr="00561617" w:rsidRDefault="00070630" w:rsidP="005D0E99"/>
        </w:tc>
        <w:tc>
          <w:tcPr>
            <w:tcW w:w="567" w:type="dxa"/>
            <w:vAlign w:val="center"/>
          </w:tcPr>
          <w:p w:rsidR="00070630" w:rsidRPr="00561617" w:rsidRDefault="00070630" w:rsidP="005D0E99"/>
        </w:tc>
        <w:tc>
          <w:tcPr>
            <w:tcW w:w="992" w:type="dxa"/>
          </w:tcPr>
          <w:p w:rsidR="00070630" w:rsidRPr="00561617" w:rsidRDefault="00070630" w:rsidP="005D0E99"/>
        </w:tc>
        <w:tc>
          <w:tcPr>
            <w:tcW w:w="1134" w:type="dxa"/>
          </w:tcPr>
          <w:p w:rsidR="00070630" w:rsidRPr="00561617" w:rsidRDefault="00070630" w:rsidP="005D0E99"/>
        </w:tc>
        <w:tc>
          <w:tcPr>
            <w:tcW w:w="1418" w:type="dxa"/>
          </w:tcPr>
          <w:p w:rsidR="00070630" w:rsidRPr="00561617" w:rsidRDefault="00070630" w:rsidP="005D0E99"/>
        </w:tc>
      </w:tr>
      <w:tr w:rsidR="00070630" w:rsidRPr="00A1756B" w:rsidTr="00EA0283">
        <w:trPr>
          <w:trHeight w:val="417"/>
        </w:trPr>
        <w:tc>
          <w:tcPr>
            <w:tcW w:w="567" w:type="dxa"/>
          </w:tcPr>
          <w:p w:rsidR="00070630" w:rsidRPr="0029594D" w:rsidRDefault="00070630" w:rsidP="005D0E99">
            <w:pPr>
              <w:jc w:val="center"/>
            </w:pPr>
            <w:r w:rsidRPr="0029594D">
              <w:t>2</w:t>
            </w:r>
          </w:p>
        </w:tc>
        <w:tc>
          <w:tcPr>
            <w:tcW w:w="7797" w:type="dxa"/>
            <w:gridSpan w:val="6"/>
            <w:vAlign w:val="bottom"/>
          </w:tcPr>
          <w:p w:rsidR="00070630" w:rsidRPr="00561617" w:rsidRDefault="00070630" w:rsidP="00070630">
            <w:pPr>
              <w:jc w:val="right"/>
            </w:pPr>
            <w:r>
              <w:rPr>
                <w:color w:val="000000"/>
              </w:rPr>
              <w:t>Razem:</w:t>
            </w:r>
          </w:p>
        </w:tc>
        <w:tc>
          <w:tcPr>
            <w:tcW w:w="1134" w:type="dxa"/>
          </w:tcPr>
          <w:p w:rsidR="00070630" w:rsidRPr="00561617" w:rsidRDefault="00070630" w:rsidP="005D0E99"/>
        </w:tc>
        <w:tc>
          <w:tcPr>
            <w:tcW w:w="1418" w:type="dxa"/>
          </w:tcPr>
          <w:p w:rsidR="00070630" w:rsidRPr="00561617" w:rsidRDefault="00070630" w:rsidP="005D0E99"/>
        </w:tc>
      </w:tr>
    </w:tbl>
    <w:p w:rsidR="00576456" w:rsidRDefault="00576456" w:rsidP="005658A6">
      <w:pPr>
        <w:spacing w:line="360" w:lineRule="auto"/>
        <w:ind w:left="-709" w:right="-993"/>
        <w:jc w:val="both"/>
        <w:rPr>
          <w:rFonts w:ascii="Times New Roman" w:hAnsi="Times New Roman"/>
          <w:sz w:val="24"/>
          <w:szCs w:val="24"/>
        </w:rPr>
      </w:pPr>
    </w:p>
    <w:p w:rsidR="009301C2" w:rsidRDefault="00A408BA" w:rsidP="005658A6">
      <w:pPr>
        <w:spacing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070630">
        <w:rPr>
          <w:rFonts w:ascii="Times New Roman" w:hAnsi="Times New Roman"/>
          <w:sz w:val="24"/>
          <w:szCs w:val="24"/>
        </w:rPr>
        <w:t>produktu do placówki</w:t>
      </w:r>
      <w:r w:rsidR="00AD639E">
        <w:rPr>
          <w:rFonts w:ascii="Times New Roman" w:hAnsi="Times New Roman"/>
          <w:sz w:val="24"/>
          <w:szCs w:val="24"/>
        </w:rPr>
        <w:t xml:space="preserve"> Zamawiającego i wyładunku w</w:t>
      </w:r>
      <w:r w:rsidRPr="004B001B">
        <w:rPr>
          <w:rFonts w:ascii="Times New Roman" w:hAnsi="Times New Roman"/>
          <w:sz w:val="24"/>
          <w:szCs w:val="24"/>
        </w:rPr>
        <w:t xml:space="preserve"> pomieszczeni</w:t>
      </w:r>
      <w:r w:rsidR="00070630">
        <w:rPr>
          <w:rFonts w:ascii="Times New Roman" w:hAnsi="Times New Roman"/>
          <w:sz w:val="24"/>
          <w:szCs w:val="24"/>
        </w:rPr>
        <w:t>u wskazanym</w:t>
      </w:r>
      <w:r w:rsidRPr="004B001B">
        <w:rPr>
          <w:rFonts w:ascii="Times New Roman" w:hAnsi="Times New Roman"/>
          <w:sz w:val="24"/>
          <w:szCs w:val="24"/>
        </w:rPr>
        <w:t xml:space="preserve">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576456" w:rsidRDefault="00576456" w:rsidP="00384A9B">
      <w:pPr>
        <w:spacing w:line="360" w:lineRule="auto"/>
        <w:ind w:left="3261"/>
        <w:rPr>
          <w:rFonts w:ascii="Times New Roman" w:hAnsi="Times New Roman"/>
          <w:i/>
          <w:sz w:val="24"/>
          <w:szCs w:val="24"/>
        </w:rPr>
      </w:pPr>
    </w:p>
    <w:p w:rsidR="00576456" w:rsidRDefault="00576456" w:rsidP="00384A9B">
      <w:pPr>
        <w:spacing w:line="360" w:lineRule="auto"/>
        <w:ind w:left="3261"/>
        <w:rPr>
          <w:rFonts w:ascii="Times New Roman" w:hAnsi="Times New Roman"/>
          <w:i/>
          <w:sz w:val="24"/>
          <w:szCs w:val="24"/>
        </w:rPr>
      </w:pP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576456" w:rsidRDefault="00576456" w:rsidP="00384A9B">
      <w:pPr>
        <w:spacing w:line="360" w:lineRule="auto"/>
        <w:jc w:val="both"/>
        <w:rPr>
          <w:rFonts w:ascii="Times New Roman" w:hAnsi="Times New Roman"/>
          <w:b/>
          <w:sz w:val="24"/>
          <w:szCs w:val="24"/>
        </w:rPr>
      </w:pPr>
    </w:p>
    <w:p w:rsidR="00576456" w:rsidRDefault="00576456" w:rsidP="00384A9B">
      <w:pPr>
        <w:spacing w:line="360" w:lineRule="auto"/>
        <w:jc w:val="both"/>
        <w:rPr>
          <w:rFonts w:ascii="Times New Roman" w:hAnsi="Times New Roman"/>
          <w:b/>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Y="8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rsidTr="00C74F32">
        <w:trPr>
          <w:trHeight w:val="466"/>
        </w:trPr>
        <w:tc>
          <w:tcPr>
            <w:tcW w:w="2058" w:type="dxa"/>
          </w:tcPr>
          <w:p w:rsidR="00DD1C84" w:rsidRPr="005F5E19" w:rsidRDefault="00DD1C84" w:rsidP="00C74F32">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lastRenderedPageBreak/>
              <w:t>Zaznaczyć jedną odpowiedź</w:t>
            </w:r>
          </w:p>
        </w:tc>
        <w:tc>
          <w:tcPr>
            <w:tcW w:w="7831" w:type="dxa"/>
            <w:vAlign w:val="center"/>
          </w:tcPr>
          <w:p w:rsidR="00DD1C84" w:rsidRPr="00F1710D" w:rsidRDefault="00DD1C84" w:rsidP="00C74F32">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rsidTr="00C74F32">
        <w:trPr>
          <w:trHeight w:val="544"/>
        </w:trPr>
        <w:tc>
          <w:tcPr>
            <w:tcW w:w="2058" w:type="dxa"/>
            <w:vAlign w:val="center"/>
          </w:tcPr>
          <w:p w:rsidR="00881329" w:rsidRPr="005F5E19" w:rsidRDefault="00881329" w:rsidP="00C74F32">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C74F32">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 ciągu 2 dni co zgłaszana reklamacja </w:t>
            </w:r>
          </w:p>
        </w:tc>
      </w:tr>
      <w:tr w:rsidR="00881329" w:rsidRPr="00AF48FB" w:rsidTr="00C74F32">
        <w:trPr>
          <w:trHeight w:val="423"/>
        </w:trPr>
        <w:tc>
          <w:tcPr>
            <w:tcW w:w="2058" w:type="dxa"/>
            <w:vAlign w:val="center"/>
          </w:tcPr>
          <w:p w:rsidR="00881329" w:rsidRPr="005F5E19" w:rsidRDefault="00881329" w:rsidP="00C74F32">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C74F32">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 ciągu 4 dni co zgłaszana reklamacja </w:t>
            </w:r>
          </w:p>
        </w:tc>
      </w:tr>
    </w:tbl>
    <w:p w:rsidR="00576456" w:rsidRDefault="00576456" w:rsidP="00384A9B">
      <w:pPr>
        <w:spacing w:line="360" w:lineRule="auto"/>
        <w:ind w:left="3261"/>
        <w:rPr>
          <w:rFonts w:ascii="Times New Roman" w:hAnsi="Times New Roman"/>
          <w:i/>
          <w:sz w:val="24"/>
          <w:szCs w:val="24"/>
        </w:rPr>
      </w:pPr>
    </w:p>
    <w:p w:rsidR="00576456" w:rsidRDefault="00576456" w:rsidP="00384A9B">
      <w:pPr>
        <w:spacing w:line="360" w:lineRule="auto"/>
        <w:ind w:left="3261"/>
        <w:rPr>
          <w:rFonts w:ascii="Times New Roman" w:hAnsi="Times New Roman"/>
          <w:i/>
          <w:sz w:val="24"/>
          <w:szCs w:val="24"/>
        </w:rPr>
      </w:pPr>
    </w:p>
    <w:p w:rsidR="00576456" w:rsidRDefault="00576456"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576456" w:rsidRDefault="00576456" w:rsidP="00384A9B">
      <w:pPr>
        <w:spacing w:line="360" w:lineRule="auto"/>
        <w:ind w:left="4395"/>
        <w:rPr>
          <w:rFonts w:ascii="Times New Roman" w:hAnsi="Times New Roman"/>
          <w:i/>
          <w:sz w:val="24"/>
          <w:szCs w:val="24"/>
        </w:rPr>
      </w:pPr>
    </w:p>
    <w:p w:rsidR="00576456" w:rsidRDefault="00576456" w:rsidP="00384A9B">
      <w:pPr>
        <w:spacing w:line="360" w:lineRule="auto"/>
        <w:ind w:left="4395"/>
        <w:rPr>
          <w:rFonts w:ascii="Times New Roman" w:hAnsi="Times New Roman"/>
          <w:i/>
          <w:sz w:val="24"/>
          <w:szCs w:val="24"/>
        </w:rPr>
      </w:pPr>
    </w:p>
    <w:p w:rsidR="00576456" w:rsidRDefault="00576456" w:rsidP="00384A9B">
      <w:pPr>
        <w:spacing w:line="360" w:lineRule="auto"/>
        <w:ind w:left="4395"/>
        <w:rPr>
          <w:rFonts w:ascii="Times New Roman" w:hAnsi="Times New Roman"/>
          <w:i/>
          <w:sz w:val="24"/>
          <w:szCs w:val="24"/>
        </w:rPr>
      </w:pPr>
    </w:p>
    <w:p w:rsidR="00576456" w:rsidRDefault="00576456"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0256CE" w:rsidRDefault="000256CE"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131A80">
        <w:rPr>
          <w:rFonts w:ascii="Times New Roman" w:hAnsi="Times New Roman"/>
          <w:sz w:val="24"/>
          <w:szCs w:val="24"/>
        </w:rPr>
        <w:t>/</w:t>
      </w:r>
      <w:r w:rsidR="00817684">
        <w:rPr>
          <w:rFonts w:ascii="Times New Roman" w:hAnsi="Times New Roman"/>
          <w:sz w:val="24"/>
          <w:szCs w:val="24"/>
        </w:rPr>
        <w:t>2</w:t>
      </w:r>
      <w:r w:rsidR="00070630">
        <w:rPr>
          <w:rFonts w:ascii="Times New Roman" w:hAnsi="Times New Roman"/>
          <w:sz w:val="24"/>
          <w:szCs w:val="24"/>
        </w:rPr>
        <w:t>1</w:t>
      </w:r>
      <w:r w:rsidR="004B001B">
        <w:rPr>
          <w:rFonts w:ascii="Times New Roman" w:hAnsi="Times New Roman"/>
          <w:sz w:val="24"/>
          <w:szCs w:val="24"/>
        </w:rPr>
        <w:t xml:space="preserve">        </w:t>
      </w:r>
      <w:r w:rsidR="00747FF6">
        <w:rPr>
          <w:rFonts w:ascii="Times New Roman" w:hAnsi="Times New Roman"/>
          <w:sz w:val="24"/>
          <w:szCs w:val="24"/>
        </w:rPr>
        <w:t xml:space="preserve">           </w:t>
      </w:r>
      <w:r w:rsidR="00F71727" w:rsidRPr="00173A92">
        <w:rPr>
          <w:rFonts w:ascii="Times New Roman" w:hAnsi="Times New Roman"/>
          <w:sz w:val="24"/>
          <w:szCs w:val="24"/>
        </w:rPr>
        <w:t>Załączn</w:t>
      </w:r>
      <w:r w:rsidR="00747FF6">
        <w:rPr>
          <w:rFonts w:ascii="Times New Roman" w:hAnsi="Times New Roman"/>
          <w:sz w:val="24"/>
          <w:szCs w:val="24"/>
        </w:rPr>
        <w:t xml:space="preserve">ik nr 3 do zapytania ofertowego </w:t>
      </w:r>
      <w:r w:rsidR="001725C3" w:rsidRPr="00173A92">
        <w:rPr>
          <w:rFonts w:ascii="Times New Roman" w:hAnsi="Times New Roman"/>
          <w:sz w:val="24"/>
          <w:szCs w:val="24"/>
        </w:rPr>
        <w:t>– wzór umowy</w:t>
      </w:r>
    </w:p>
    <w:p w:rsidR="00070630" w:rsidRDefault="00070630" w:rsidP="00384A9B">
      <w:pPr>
        <w:spacing w:line="360" w:lineRule="auto"/>
        <w:jc w:val="center"/>
        <w:rPr>
          <w:rFonts w:ascii="Times New Roman" w:hAnsi="Times New Roman"/>
          <w:b/>
          <w:sz w:val="24"/>
          <w:szCs w:val="24"/>
        </w:rPr>
      </w:pP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070630">
        <w:rPr>
          <w:rFonts w:ascii="Times New Roman" w:hAnsi="Times New Roman"/>
          <w:b/>
          <w:sz w:val="24"/>
          <w:szCs w:val="24"/>
        </w:rPr>
        <w:t>/254/2021</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0256CE" w:rsidP="00343904">
      <w:pPr>
        <w:spacing w:line="360" w:lineRule="auto"/>
        <w:jc w:val="both"/>
        <w:rPr>
          <w:rFonts w:ascii="Times New Roman" w:hAnsi="Times New Roman"/>
          <w:sz w:val="24"/>
          <w:szCs w:val="24"/>
        </w:rPr>
      </w:pPr>
      <w:r>
        <w:rPr>
          <w:rFonts w:ascii="Times New Roman" w:hAnsi="Times New Roman"/>
          <w:sz w:val="24"/>
          <w:szCs w:val="24"/>
        </w:rPr>
        <w:t>…………………………………………………………………………………………………...</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Default="00A0670B" w:rsidP="00384A9B">
      <w:pPr>
        <w:spacing w:line="360" w:lineRule="auto"/>
        <w:jc w:val="both"/>
        <w:rPr>
          <w:rFonts w:ascii="Times New Roman" w:hAnsi="Times New Roman"/>
          <w:b/>
          <w:i/>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747FF6" w:rsidRDefault="00747FF6" w:rsidP="00384A9B">
      <w:pPr>
        <w:spacing w:line="360" w:lineRule="auto"/>
        <w:jc w:val="both"/>
        <w:rPr>
          <w:rFonts w:ascii="Times New Roman" w:hAnsi="Times New Roman"/>
          <w:sz w:val="24"/>
          <w:szCs w:val="24"/>
        </w:rPr>
      </w:pPr>
    </w:p>
    <w:p w:rsidR="00747FF6" w:rsidRPr="00173A92" w:rsidRDefault="00747FF6" w:rsidP="00384A9B">
      <w:pPr>
        <w:spacing w:line="360" w:lineRule="auto"/>
        <w:jc w:val="both"/>
        <w:rPr>
          <w:rFonts w:ascii="Times New Roman" w:hAnsi="Times New Roman"/>
          <w:sz w:val="24"/>
          <w:szCs w:val="24"/>
        </w:rPr>
      </w:pPr>
    </w:p>
    <w:p w:rsidR="00B6202E"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 xml:space="preserve">Niniejsza umowa zostaje zawarta w rezultacie dokonania przez Zamawiającego wyboru oferty Wykonawcy w wyniku postępowania o zamówienia publiczne poniżej </w:t>
      </w:r>
      <w:r w:rsidR="00DB52AC">
        <w:rPr>
          <w:rFonts w:ascii="Times New Roman" w:hAnsi="Times New Roman"/>
          <w:sz w:val="24"/>
          <w:szCs w:val="24"/>
        </w:rPr>
        <w:t>1</w:t>
      </w:r>
      <w:r w:rsidRPr="00173A92">
        <w:rPr>
          <w:rFonts w:ascii="Times New Roman" w:hAnsi="Times New Roman"/>
          <w:sz w:val="24"/>
          <w:szCs w:val="24"/>
        </w:rPr>
        <w:t xml:space="preserve">30 tys. </w:t>
      </w:r>
      <w:r w:rsidR="00DB52AC">
        <w:rPr>
          <w:rFonts w:ascii="Times New Roman" w:hAnsi="Times New Roman"/>
          <w:sz w:val="24"/>
          <w:szCs w:val="24"/>
        </w:rPr>
        <w:t>zł</w:t>
      </w:r>
      <w:r w:rsidR="004B001B">
        <w:rPr>
          <w:rFonts w:ascii="Times New Roman" w:hAnsi="Times New Roman"/>
          <w:sz w:val="24"/>
          <w:szCs w:val="24"/>
        </w:rPr>
        <w:t xml:space="preserve"> netto</w:t>
      </w:r>
      <w:r w:rsidRPr="00173A92">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w:t>
      </w:r>
      <w:r w:rsidR="00DB52AC">
        <w:rPr>
          <w:rFonts w:ascii="Times New Roman" w:hAnsi="Times New Roman"/>
          <w:sz w:val="24"/>
          <w:szCs w:val="24"/>
        </w:rPr>
        <w:t>46</w:t>
      </w:r>
      <w:r w:rsidR="00B6202E" w:rsidRPr="00DC3807">
        <w:rPr>
          <w:rFonts w:ascii="Times New Roman" w:hAnsi="Times New Roman"/>
          <w:sz w:val="24"/>
          <w:szCs w:val="24"/>
        </w:rPr>
        <w:t>/20</w:t>
      </w:r>
      <w:r w:rsidR="00DB52AC">
        <w:rPr>
          <w:rFonts w:ascii="Times New Roman" w:hAnsi="Times New Roman"/>
          <w:sz w:val="24"/>
          <w:szCs w:val="24"/>
        </w:rPr>
        <w:t>20</w:t>
      </w:r>
      <w:r w:rsidR="00B6202E" w:rsidRPr="00DC3807">
        <w:rPr>
          <w:rFonts w:ascii="Times New Roman" w:hAnsi="Times New Roman"/>
          <w:sz w:val="24"/>
          <w:szCs w:val="24"/>
        </w:rPr>
        <w:t xml:space="preserve"> Dyrektora Miejskiego Zespo</w:t>
      </w:r>
      <w:r w:rsidR="00DB52AC">
        <w:rPr>
          <w:rFonts w:ascii="Times New Roman" w:hAnsi="Times New Roman"/>
          <w:sz w:val="24"/>
          <w:szCs w:val="24"/>
        </w:rPr>
        <w:t>łu Żłobków w Lublinie z dnia 31 grudnia 2020</w:t>
      </w:r>
      <w:r w:rsidR="00B6202E" w:rsidRPr="00DC3807">
        <w:rPr>
          <w:rFonts w:ascii="Times New Roman" w:hAnsi="Times New Roman"/>
          <w:sz w:val="24"/>
          <w:szCs w:val="24"/>
        </w:rPr>
        <w:t xml:space="preserve">r. w sprawie wprowadzenia regulaminu zamówień publicznych o wyrażonej w złotych wartości szacunkowej nieprzekraczającej wartości </w:t>
      </w:r>
      <w:r w:rsidR="00DB52AC">
        <w:rPr>
          <w:rFonts w:ascii="Times New Roman" w:hAnsi="Times New Roman"/>
          <w:sz w:val="24"/>
          <w:szCs w:val="24"/>
        </w:rPr>
        <w:t>1</w:t>
      </w:r>
      <w:r w:rsidR="00B6202E" w:rsidRPr="00DC3807">
        <w:rPr>
          <w:rFonts w:ascii="Times New Roman" w:hAnsi="Times New Roman"/>
          <w:sz w:val="24"/>
          <w:szCs w:val="24"/>
        </w:rPr>
        <w:t xml:space="preserve">30.000,00 </w:t>
      </w:r>
      <w:r w:rsidR="00DB52AC">
        <w:rPr>
          <w:rFonts w:ascii="Times New Roman" w:hAnsi="Times New Roman"/>
          <w:sz w:val="24"/>
          <w:szCs w:val="24"/>
        </w:rPr>
        <w:t xml:space="preserve">zł </w:t>
      </w:r>
      <w:r w:rsidR="00B6202E" w:rsidRPr="00DC3807">
        <w:rPr>
          <w:rFonts w:ascii="Times New Roman" w:hAnsi="Times New Roman"/>
          <w:sz w:val="24"/>
          <w:szCs w:val="24"/>
        </w:rPr>
        <w:t xml:space="preserve">w Miejskim Zespole Żłobków w Lublinie. </w:t>
      </w:r>
    </w:p>
    <w:p w:rsidR="00747FF6" w:rsidRDefault="00747FF6"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lastRenderedPageBreak/>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747FF6">
        <w:rPr>
          <w:rFonts w:ascii="Times New Roman" w:eastAsia="TTE19EF530t00" w:hAnsi="Times New Roman"/>
          <w:b/>
          <w:sz w:val="24"/>
          <w:szCs w:val="24"/>
        </w:rPr>
        <w:t xml:space="preserve">soli tabletkowej do zmywarki w opakowaniu po 25 kg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747FF6">
        <w:rPr>
          <w:rFonts w:ascii="Times New Roman" w:eastAsia="TTE19EF530t00" w:hAnsi="Times New Roman"/>
          <w:sz w:val="24"/>
          <w:szCs w:val="24"/>
        </w:rPr>
        <w:t>16</w:t>
      </w:r>
      <w:r w:rsidR="006C63BE" w:rsidRPr="006C63BE">
        <w:rPr>
          <w:rFonts w:ascii="Times New Roman" w:eastAsia="TTE19EF530t00" w:hAnsi="Times New Roman"/>
          <w:sz w:val="24"/>
          <w:szCs w:val="24"/>
        </w:rPr>
        <w:t>,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B51E35" w:rsidRDefault="00A0670B" w:rsidP="00576456">
      <w:pPr>
        <w:pStyle w:val="Styl"/>
        <w:tabs>
          <w:tab w:val="left" w:pos="284"/>
          <w:tab w:val="center" w:leader="dot" w:pos="8683"/>
        </w:tabs>
        <w:spacing w:before="120" w:after="120" w:line="360" w:lineRule="auto"/>
        <w:ind w:left="284" w:hanging="284"/>
        <w:jc w:val="both"/>
      </w:pPr>
      <w:r w:rsidRPr="00173A92">
        <w:t xml:space="preserve">2. </w:t>
      </w:r>
      <w:r w:rsidR="00576456">
        <w:t xml:space="preserve">Wykonawca zobowiązuję się dostarczyć przedmiot zamówienia w terminie 21 dni od dnia zawarcia umowy </w:t>
      </w:r>
      <w:r w:rsidR="00B51E35">
        <w:t>do Żłobka nr 9, mieszczącego się przy ul. Zelwerowicza 2, 20-875 Lublin</w:t>
      </w:r>
      <w:r w:rsidR="00576456">
        <w:t>.</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747FF6">
        <w:rPr>
          <w:color w:val="000000"/>
          <w:w w:val="106"/>
        </w:rPr>
        <w:t>sól tabletkową do zmywarek w opakowaniu 25 kg</w:t>
      </w:r>
      <w:r w:rsidR="000268B4">
        <w:rPr>
          <w:color w:val="000000"/>
          <w:w w:val="106"/>
        </w:rPr>
        <w:t>, stanowiąca</w:t>
      </w:r>
      <w:r w:rsidR="00747FF6">
        <w:rPr>
          <w:color w:val="000000"/>
          <w:w w:val="106"/>
        </w:rPr>
        <w:t xml:space="preserve"> integralną część umowy. Cena brutto za sól tabletkową musi</w:t>
      </w:r>
      <w:r w:rsidRPr="00173A92">
        <w:rPr>
          <w:color w:val="000000"/>
          <w:w w:val="106"/>
        </w:rPr>
        <w:t xml:space="preserve"> być zgodn</w:t>
      </w:r>
      <w:r w:rsidR="00747FF6">
        <w:rPr>
          <w:color w:val="000000"/>
          <w:w w:val="106"/>
        </w:rPr>
        <w:t>a z ceną podaną</w:t>
      </w:r>
      <w:r w:rsidRPr="00173A92">
        <w:rPr>
          <w:color w:val="000000"/>
          <w:w w:val="106"/>
        </w:rPr>
        <w:t xml:space="preserve">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w:t>
      </w:r>
      <w:r w:rsidR="00A22F07">
        <w:rPr>
          <w:color w:val="000000"/>
          <w:w w:val="106"/>
        </w:rPr>
        <w:t>y jednostkowej</w:t>
      </w:r>
      <w:r w:rsidRPr="00173A92">
        <w:rPr>
          <w:color w:val="000000"/>
          <w:w w:val="106"/>
        </w:rPr>
        <w:t xml:space="preserve"> brutto pozycji asortymentow</w:t>
      </w:r>
      <w:r w:rsidR="00A22F07">
        <w:rPr>
          <w:color w:val="000000"/>
          <w:w w:val="106"/>
        </w:rPr>
        <w:t>ej zawartej</w:t>
      </w:r>
      <w:r w:rsidRPr="00173A92">
        <w:rPr>
          <w:color w:val="000000"/>
          <w:w w:val="106"/>
        </w:rPr>
        <w:t xml:space="preserve"> w zał</w:t>
      </w:r>
      <w:r w:rsidR="004B001B">
        <w:rPr>
          <w:color w:val="000000"/>
          <w:w w:val="106"/>
        </w:rPr>
        <w:t>ączniku nr 2 niniejszej umowy (</w:t>
      </w:r>
      <w:r w:rsidR="00A22F07">
        <w:rPr>
          <w:color w:val="000000"/>
          <w:w w:val="106"/>
        </w:rPr>
        <w:t xml:space="preserve">tj. w </w:t>
      </w:r>
      <w:r w:rsidRPr="00173A92">
        <w:rPr>
          <w:color w:val="000000"/>
          <w:w w:val="106"/>
        </w:rPr>
        <w:t>kosztorys</w:t>
      </w:r>
      <w:r w:rsidR="00A22F07">
        <w:rPr>
          <w:color w:val="000000"/>
          <w:w w:val="106"/>
        </w:rPr>
        <w:t>ie</w:t>
      </w:r>
      <w:r w:rsidRPr="00173A92">
        <w:rPr>
          <w:color w:val="000000"/>
          <w:w w:val="106"/>
        </w:rPr>
        <w:t xml:space="preserve"> </w:t>
      </w:r>
      <w:r w:rsidRPr="00173A92">
        <w:rPr>
          <w:color w:val="000000"/>
          <w:w w:val="106"/>
        </w:rPr>
        <w:lastRenderedPageBreak/>
        <w:t>cenowy</w:t>
      </w:r>
      <w:r w:rsidR="00A22F07">
        <w:rPr>
          <w:color w:val="000000"/>
          <w:w w:val="106"/>
        </w:rPr>
        <w:t>m</w:t>
      </w:r>
      <w:r w:rsidRPr="00173A92">
        <w:rPr>
          <w:color w:val="000000"/>
          <w:w w:val="106"/>
        </w:rPr>
        <w:t xml:space="preserve">)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w:t>
      </w:r>
      <w:r w:rsidR="00A22F07">
        <w:rPr>
          <w:color w:val="000000"/>
          <w:w w:val="106"/>
        </w:rPr>
        <w:t xml:space="preserve"> </w:t>
      </w:r>
      <w:r w:rsidR="00FC4FA3">
        <w:rPr>
          <w:color w:val="000000"/>
          <w:w w:val="106"/>
        </w:rPr>
        <w:t>Zamawiają</w:t>
      </w:r>
      <w:r>
        <w:rPr>
          <w:color w:val="000000"/>
          <w:w w:val="106"/>
        </w:rPr>
        <w:t>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Miejski</w:t>
      </w:r>
      <w:r w:rsidR="00A22F07">
        <w:rPr>
          <w:color w:val="000000"/>
          <w:w w:val="106"/>
        </w:rPr>
        <w:t xml:space="preserve">ego Zespołu Żłobków w Lublinie, </w:t>
      </w:r>
      <w:r w:rsidR="00A0670B" w:rsidRPr="00173A92">
        <w:rPr>
          <w:color w:val="000000"/>
          <w:w w:val="106"/>
        </w:rPr>
        <w:t xml:space="preserve">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A22F07">
        <w:rPr>
          <w:rFonts w:ascii="Times New Roman" w:hAnsi="Times New Roman"/>
          <w:sz w:val="24"/>
          <w:szCs w:val="24"/>
        </w:rPr>
        <w:t xml:space="preserve">w terminie </w:t>
      </w:r>
      <w:r w:rsidR="00F7188B">
        <w:rPr>
          <w:rFonts w:ascii="Times New Roman" w:hAnsi="Times New Roman"/>
          <w:sz w:val="24"/>
          <w:szCs w:val="24"/>
        </w:rPr>
        <w:t xml:space="preserve">do </w:t>
      </w:r>
      <w:r w:rsidR="00A22F07">
        <w:rPr>
          <w:rFonts w:ascii="Times New Roman" w:hAnsi="Times New Roman"/>
          <w:sz w:val="24"/>
          <w:szCs w:val="24"/>
        </w:rPr>
        <w:t>21 dni od dnia zawarcia umowy.</w:t>
      </w:r>
    </w:p>
    <w:p w:rsidR="00A0670B" w:rsidRPr="00173A92" w:rsidRDefault="00A0670B" w:rsidP="00576456">
      <w:pPr>
        <w:tabs>
          <w:tab w:val="left" w:pos="0"/>
          <w:tab w:val="left" w:pos="284"/>
          <w:tab w:val="left" w:pos="1068"/>
        </w:tabs>
        <w:spacing w:before="240" w:after="120" w:line="360" w:lineRule="auto"/>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 xml:space="preserve">Zamawiający wymaga </w:t>
      </w:r>
      <w:r w:rsidR="00035DA9">
        <w:rPr>
          <w:sz w:val="24"/>
          <w:szCs w:val="24"/>
        </w:rPr>
        <w:t>sól do zmywarek w opakowaniu po 25 kg</w:t>
      </w:r>
      <w:r w:rsidR="00035DA9">
        <w:rPr>
          <w:rStyle w:val="Odwoaniedokomentarza"/>
          <w:rFonts w:ascii="Calibri" w:eastAsia="Calibri" w:hAnsi="Calibri"/>
          <w:lang w:eastAsia="en-US"/>
        </w:rPr>
        <w:t xml:space="preserve">, </w:t>
      </w:r>
      <w:r w:rsidR="00035DA9">
        <w:rPr>
          <w:sz w:val="24"/>
          <w:szCs w:val="24"/>
        </w:rPr>
        <w:t>była</w:t>
      </w:r>
      <w:r w:rsidR="0022093E">
        <w:rPr>
          <w:sz w:val="24"/>
          <w:szCs w:val="24"/>
        </w:rPr>
        <w:t xml:space="preserve"> fabrycznie zamknięt</w:t>
      </w:r>
      <w:r w:rsidR="00035DA9">
        <w:rPr>
          <w:sz w:val="24"/>
          <w:szCs w:val="24"/>
        </w:rPr>
        <w:t xml:space="preserve">a, nieużywana, wolna </w:t>
      </w:r>
      <w:r w:rsidR="0022093E">
        <w:rPr>
          <w:sz w:val="24"/>
          <w:szCs w:val="24"/>
        </w:rPr>
        <w:t>od wad i praw osób trze</w:t>
      </w:r>
      <w:r w:rsidR="00035DA9">
        <w:rPr>
          <w:sz w:val="24"/>
          <w:szCs w:val="24"/>
        </w:rPr>
        <w:t>cich i oryginalnie wyprodukowana</w:t>
      </w:r>
      <w:r w:rsidR="0022093E">
        <w:rPr>
          <w:sz w:val="24"/>
          <w:szCs w:val="24"/>
        </w:rPr>
        <w:t>.</w:t>
      </w:r>
      <w:r w:rsidR="00A22F07">
        <w:rPr>
          <w:sz w:val="24"/>
          <w:szCs w:val="24"/>
        </w:rPr>
        <w:t xml:space="preserve"> </w:t>
      </w:r>
      <w:r w:rsidR="00035DA9">
        <w:rPr>
          <w:sz w:val="24"/>
          <w:szCs w:val="24"/>
        </w:rPr>
        <w:t>N</w:t>
      </w:r>
      <w:r w:rsidR="00B6202E">
        <w:rPr>
          <w:sz w:val="24"/>
          <w:szCs w:val="24"/>
        </w:rPr>
        <w:t xml:space="preserve">a opakowaniu </w:t>
      </w:r>
      <w:r w:rsidR="00035DA9">
        <w:rPr>
          <w:sz w:val="24"/>
          <w:szCs w:val="24"/>
        </w:rPr>
        <w:t xml:space="preserve">soli do zmywarek w opakowaniu po 25 kg </w:t>
      </w:r>
      <w:r w:rsidR="00B6202E">
        <w:rPr>
          <w:sz w:val="24"/>
          <w:szCs w:val="24"/>
        </w:rPr>
        <w:t xml:space="preserve">powinna znajdować się data produkcji danego wyrobu, opis produktu, nazwa produktu, nazwa producenta oraz okres przydatności (nie krótszy niż </w:t>
      </w:r>
      <w:r w:rsidR="00A22F07">
        <w:rPr>
          <w:sz w:val="24"/>
          <w:szCs w:val="24"/>
        </w:rPr>
        <w:t>12</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lastRenderedPageBreak/>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A22F07">
        <w:rPr>
          <w:sz w:val="24"/>
          <w:szCs w:val="24"/>
        </w:rPr>
        <w:t>iż 12</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Odbiór towaru będzie dokonywany przez przedstawiciela Zamawiającego w oparciu o </w:t>
      </w:r>
      <w:r w:rsidR="00E207B0">
        <w:rPr>
          <w:rFonts w:ascii="Times New Roman" w:hAnsi="Times New Roman"/>
          <w:sz w:val="24"/>
          <w:szCs w:val="24"/>
        </w:rPr>
        <w:t>ilości określone w kosztorysie cenowym (stanowiącym załącznik nr 2 do umowy)</w:t>
      </w:r>
      <w:r w:rsidRPr="00173A92">
        <w:rPr>
          <w:rFonts w:ascii="Times New Roman" w:hAnsi="Times New Roman"/>
          <w:sz w:val="24"/>
          <w:szCs w:val="24"/>
        </w:rPr>
        <w:t xml:space="preserv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035DA9" w:rsidRDefault="00316765" w:rsidP="00FC4FA3">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 xml:space="preserve">Zamawiający ma prawo odmowy przyjęcia </w:t>
      </w:r>
      <w:r w:rsidR="00FC4FA3" w:rsidRPr="00035DA9">
        <w:rPr>
          <w:rFonts w:ascii="Times New Roman" w:hAnsi="Times New Roman"/>
          <w:w w:val="106"/>
          <w:sz w:val="24"/>
          <w:szCs w:val="24"/>
          <w:lang w:bidi="he-IL"/>
        </w:rPr>
        <w:t xml:space="preserve">przedmiotu umowy </w:t>
      </w:r>
      <w:r w:rsidR="008C3B81" w:rsidRPr="00035DA9">
        <w:rPr>
          <w:rFonts w:ascii="Times New Roman" w:hAnsi="Times New Roman"/>
          <w:w w:val="106"/>
          <w:sz w:val="24"/>
          <w:szCs w:val="24"/>
          <w:lang w:bidi="he-IL"/>
        </w:rPr>
        <w:t xml:space="preserve">i żądania jego dostawy zgodnie </w:t>
      </w:r>
      <w:r w:rsidR="00A0670B" w:rsidRPr="00035DA9">
        <w:rPr>
          <w:rFonts w:ascii="Times New Roman" w:hAnsi="Times New Roman"/>
          <w:w w:val="106"/>
          <w:sz w:val="24"/>
          <w:szCs w:val="24"/>
          <w:lang w:bidi="he-IL"/>
        </w:rPr>
        <w:t>z wymaganiami określonymi w opisie przedmiotu zamówienia, w przypadku:</w:t>
      </w:r>
    </w:p>
    <w:p w:rsidR="00A0670B" w:rsidRPr="00035DA9" w:rsidRDefault="00E041BB" w:rsidP="00FC4FA3">
      <w:pPr>
        <w:tabs>
          <w:tab w:val="left" w:pos="851"/>
        </w:tabs>
        <w:spacing w:before="120" w:line="360" w:lineRule="auto"/>
        <w:ind w:left="993" w:hanging="284"/>
        <w:jc w:val="both"/>
        <w:rPr>
          <w:rFonts w:ascii="Times New Roman" w:hAnsi="Times New Roman"/>
          <w:w w:val="106"/>
          <w:sz w:val="24"/>
          <w:szCs w:val="24"/>
          <w:lang w:bidi="he-IL"/>
        </w:rPr>
      </w:pPr>
      <w:r w:rsidRPr="00035DA9">
        <w:rPr>
          <w:rFonts w:ascii="Times New Roman" w:hAnsi="Times New Roman"/>
          <w:w w:val="106"/>
          <w:sz w:val="24"/>
          <w:szCs w:val="24"/>
          <w:lang w:bidi="he-IL"/>
        </w:rPr>
        <w:t>a)</w:t>
      </w:r>
      <w:r w:rsidR="00A0670B" w:rsidRPr="00035DA9">
        <w:rPr>
          <w:rFonts w:ascii="Times New Roman" w:hAnsi="Times New Roman"/>
          <w:w w:val="106"/>
          <w:sz w:val="24"/>
          <w:szCs w:val="24"/>
          <w:lang w:bidi="he-IL"/>
        </w:rPr>
        <w:t xml:space="preserve"> jego złej jakości (produkty nie spełniają wymagań jakościowych określonych w opisie przedmiotu zamówienia), a w szczególności</w:t>
      </w:r>
      <w:r w:rsidR="00FC4FA3" w:rsidRPr="00035DA9">
        <w:rPr>
          <w:rFonts w:ascii="Times New Roman" w:hAnsi="Times New Roman"/>
          <w:w w:val="106"/>
          <w:sz w:val="24"/>
          <w:szCs w:val="24"/>
          <w:lang w:bidi="he-IL"/>
        </w:rPr>
        <w:t xml:space="preserve"> gdy</w:t>
      </w:r>
      <w:r w:rsidR="00A0670B" w:rsidRPr="00035DA9">
        <w:rPr>
          <w:rFonts w:ascii="Times New Roman" w:hAnsi="Times New Roman"/>
          <w:w w:val="106"/>
          <w:sz w:val="24"/>
          <w:szCs w:val="24"/>
          <w:lang w:bidi="he-IL"/>
        </w:rPr>
        <w:t xml:space="preserve"> </w:t>
      </w:r>
      <w:r w:rsidR="00FC4FA3" w:rsidRPr="00035DA9">
        <w:rPr>
          <w:rFonts w:ascii="Times New Roman" w:hAnsi="Times New Roman"/>
          <w:w w:val="106"/>
          <w:sz w:val="24"/>
          <w:szCs w:val="24"/>
          <w:lang w:bidi="he-IL"/>
        </w:rPr>
        <w:t>przedmiot umowy jest uszkodzony lub posiada</w:t>
      </w:r>
      <w:r w:rsidR="00A0670B" w:rsidRPr="00035DA9">
        <w:rPr>
          <w:rFonts w:ascii="Times New Roman" w:hAnsi="Times New Roman"/>
          <w:w w:val="106"/>
          <w:sz w:val="24"/>
          <w:szCs w:val="24"/>
          <w:lang w:bidi="he-IL"/>
        </w:rPr>
        <w:t xml:space="preserve"> zbyt krótki termin przydatności do użycia,</w:t>
      </w:r>
    </w:p>
    <w:p w:rsidR="00A0670B" w:rsidRPr="00035DA9" w:rsidRDefault="00E041BB" w:rsidP="00FC4FA3">
      <w:pPr>
        <w:tabs>
          <w:tab w:val="left" w:pos="851"/>
        </w:tabs>
        <w:spacing w:before="120" w:line="360" w:lineRule="auto"/>
        <w:ind w:left="709"/>
        <w:jc w:val="both"/>
        <w:rPr>
          <w:rFonts w:ascii="Times New Roman" w:hAnsi="Times New Roman"/>
          <w:w w:val="106"/>
          <w:sz w:val="24"/>
          <w:szCs w:val="24"/>
          <w:lang w:bidi="he-IL"/>
        </w:rPr>
      </w:pPr>
      <w:r w:rsidRPr="00035DA9">
        <w:rPr>
          <w:rFonts w:ascii="Times New Roman" w:hAnsi="Times New Roman"/>
          <w:w w:val="106"/>
          <w:sz w:val="24"/>
          <w:szCs w:val="24"/>
          <w:lang w:bidi="he-IL"/>
        </w:rPr>
        <w:t>b)</w:t>
      </w:r>
      <w:r w:rsidR="00A0670B" w:rsidRPr="00035DA9">
        <w:rPr>
          <w:rFonts w:ascii="Times New Roman" w:hAnsi="Times New Roman"/>
          <w:w w:val="106"/>
          <w:sz w:val="24"/>
          <w:szCs w:val="24"/>
          <w:lang w:bidi="he-IL"/>
        </w:rPr>
        <w:t xml:space="preserve"> dostarczenie </w:t>
      </w:r>
      <w:r w:rsidR="00FC4FA3" w:rsidRPr="00035DA9">
        <w:rPr>
          <w:rFonts w:ascii="Times New Roman" w:hAnsi="Times New Roman"/>
          <w:w w:val="106"/>
          <w:sz w:val="24"/>
          <w:szCs w:val="24"/>
          <w:lang w:bidi="he-IL"/>
        </w:rPr>
        <w:t>przedmiotu umowy</w:t>
      </w:r>
      <w:r w:rsidR="00A0670B" w:rsidRPr="00035DA9">
        <w:rPr>
          <w:rFonts w:ascii="Times New Roman" w:hAnsi="Times New Roman"/>
          <w:w w:val="106"/>
          <w:sz w:val="24"/>
          <w:szCs w:val="24"/>
          <w:lang w:bidi="he-IL"/>
        </w:rPr>
        <w:t xml:space="preserve"> niezgodnego z zamówieniem,</w:t>
      </w:r>
    </w:p>
    <w:p w:rsidR="00A0670B" w:rsidRPr="00035DA9" w:rsidRDefault="00FC4FA3" w:rsidP="00384A9B">
      <w:pPr>
        <w:tabs>
          <w:tab w:val="left" w:pos="851"/>
        </w:tabs>
        <w:spacing w:before="120" w:line="360" w:lineRule="auto"/>
        <w:ind w:left="993" w:hanging="284"/>
        <w:jc w:val="both"/>
        <w:rPr>
          <w:rFonts w:ascii="Times New Roman" w:hAnsi="Times New Roman"/>
          <w:w w:val="106"/>
          <w:sz w:val="24"/>
          <w:szCs w:val="24"/>
          <w:lang w:bidi="he-IL"/>
        </w:rPr>
      </w:pPr>
      <w:r w:rsidRPr="00035DA9">
        <w:rPr>
          <w:rFonts w:ascii="Times New Roman" w:hAnsi="Times New Roman"/>
          <w:w w:val="106"/>
          <w:sz w:val="24"/>
          <w:szCs w:val="24"/>
          <w:lang w:bidi="he-IL"/>
        </w:rPr>
        <w:t xml:space="preserve">c) dostarczenie przedmiotu umowy </w:t>
      </w:r>
      <w:r w:rsidR="00A0670B" w:rsidRPr="00035DA9">
        <w:rPr>
          <w:rFonts w:ascii="Times New Roman" w:hAnsi="Times New Roman"/>
          <w:w w:val="106"/>
          <w:sz w:val="24"/>
          <w:szCs w:val="24"/>
          <w:lang w:bidi="he-IL"/>
        </w:rPr>
        <w:t xml:space="preserve"> bez opakowań lub nieoznakowanych</w:t>
      </w:r>
      <w:r w:rsidR="00E43A10" w:rsidRPr="00035DA9">
        <w:rPr>
          <w:rFonts w:ascii="Times New Roman" w:hAnsi="Times New Roman"/>
          <w:w w:val="106"/>
          <w:sz w:val="24"/>
          <w:szCs w:val="24"/>
          <w:lang w:bidi="he-IL"/>
        </w:rPr>
        <w:t xml:space="preserve"> </w:t>
      </w:r>
      <w:r w:rsidR="00437EE3" w:rsidRPr="00035DA9">
        <w:rPr>
          <w:rFonts w:ascii="Times New Roman" w:hAnsi="Times New Roman"/>
          <w:w w:val="106"/>
          <w:sz w:val="24"/>
          <w:szCs w:val="24"/>
          <w:lang w:bidi="he-IL"/>
        </w:rPr>
        <w:t xml:space="preserve">w sposób określony w § 4 ust. 4 </w:t>
      </w:r>
      <w:r w:rsidR="00727330" w:rsidRPr="00035DA9">
        <w:rPr>
          <w:rFonts w:ascii="Times New Roman" w:hAnsi="Times New Roman"/>
          <w:w w:val="106"/>
          <w:sz w:val="24"/>
          <w:szCs w:val="24"/>
          <w:lang w:bidi="he-IL"/>
        </w:rPr>
        <w:t>umowy</w:t>
      </w:r>
      <w:r w:rsidR="00A0670B" w:rsidRPr="00035DA9">
        <w:rPr>
          <w:rFonts w:ascii="Times New Roman" w:hAnsi="Times New Roman"/>
          <w:w w:val="106"/>
          <w:sz w:val="24"/>
          <w:szCs w:val="24"/>
          <w:lang w:bidi="he-IL"/>
        </w:rPr>
        <w:t>.</w:t>
      </w:r>
    </w:p>
    <w:p w:rsidR="007978BD" w:rsidRPr="00035DA9" w:rsidRDefault="00A0670B" w:rsidP="00FC4FA3">
      <w:pPr>
        <w:spacing w:line="360" w:lineRule="auto"/>
        <w:ind w:left="284" w:hanging="284"/>
        <w:jc w:val="both"/>
        <w:rPr>
          <w:rFonts w:ascii="Times New Roman" w:hAnsi="Times New Roman"/>
          <w:sz w:val="24"/>
          <w:szCs w:val="24"/>
          <w:u w:val="single"/>
        </w:rPr>
      </w:pPr>
      <w:r w:rsidRPr="00035DA9">
        <w:rPr>
          <w:rFonts w:ascii="Times New Roman" w:hAnsi="Times New Roman"/>
          <w:sz w:val="24"/>
          <w:szCs w:val="24"/>
        </w:rPr>
        <w:lastRenderedPageBreak/>
        <w:t xml:space="preserve">5. W przypadku stwierdzenia dostawy towaru złej jakości, nie nadającego się do użycia, przeterminowanego lub braków ilościowych Zamawiający nie przyjmie </w:t>
      </w:r>
      <w:r w:rsidR="00FC4FA3" w:rsidRPr="00035DA9">
        <w:rPr>
          <w:rFonts w:ascii="Times New Roman" w:hAnsi="Times New Roman"/>
          <w:sz w:val="24"/>
          <w:szCs w:val="24"/>
        </w:rPr>
        <w:t xml:space="preserve">przedmiotu umowy </w:t>
      </w:r>
      <w:r w:rsidRPr="00035DA9">
        <w:rPr>
          <w:rFonts w:ascii="Times New Roman" w:hAnsi="Times New Roman"/>
          <w:sz w:val="24"/>
          <w:szCs w:val="24"/>
        </w:rPr>
        <w:t>z wadami, natomiast Wykonawca zobowiązany jest do uwzględnienia reklamacji i wymiany</w:t>
      </w:r>
      <w:r w:rsidR="008C3B81" w:rsidRPr="00035DA9">
        <w:rPr>
          <w:rFonts w:ascii="Times New Roman" w:hAnsi="Times New Roman"/>
          <w:sz w:val="24"/>
          <w:szCs w:val="24"/>
        </w:rPr>
        <w:t xml:space="preserve"> </w:t>
      </w:r>
      <w:r w:rsidRPr="00035DA9">
        <w:rPr>
          <w:rFonts w:ascii="Times New Roman" w:hAnsi="Times New Roman"/>
          <w:sz w:val="24"/>
          <w:szCs w:val="24"/>
        </w:rPr>
        <w:t>n</w:t>
      </w:r>
      <w:r w:rsidR="00E041BB" w:rsidRPr="00035DA9">
        <w:rPr>
          <w:rFonts w:ascii="Times New Roman" w:hAnsi="Times New Roman"/>
          <w:sz w:val="24"/>
          <w:szCs w:val="24"/>
        </w:rPr>
        <w:t xml:space="preserve">a </w:t>
      </w:r>
      <w:r w:rsidR="00FC4FA3" w:rsidRPr="00035DA9">
        <w:rPr>
          <w:rFonts w:ascii="Times New Roman" w:hAnsi="Times New Roman"/>
          <w:sz w:val="24"/>
          <w:szCs w:val="24"/>
        </w:rPr>
        <w:t xml:space="preserve">przedmiot umowy </w:t>
      </w:r>
      <w:r w:rsidR="00E041BB" w:rsidRPr="00035DA9">
        <w:rPr>
          <w:rFonts w:ascii="Times New Roman" w:hAnsi="Times New Roman"/>
          <w:sz w:val="24"/>
          <w:szCs w:val="24"/>
        </w:rPr>
        <w:t xml:space="preserve">wolny od wad </w:t>
      </w:r>
      <w:r w:rsidRPr="00035DA9">
        <w:rPr>
          <w:rFonts w:ascii="Times New Roman" w:hAnsi="Times New Roman"/>
          <w:sz w:val="24"/>
          <w:szCs w:val="24"/>
        </w:rPr>
        <w:t xml:space="preserve">w terminie </w:t>
      </w:r>
      <w:r w:rsidR="00852546" w:rsidRPr="00035DA9">
        <w:rPr>
          <w:rFonts w:ascii="Times New Roman" w:hAnsi="Times New Roman"/>
          <w:sz w:val="24"/>
          <w:szCs w:val="24"/>
        </w:rPr>
        <w:t>określonym kosztorys</w:t>
      </w:r>
      <w:r w:rsidR="00316765" w:rsidRPr="00035DA9">
        <w:rPr>
          <w:rFonts w:ascii="Times New Roman" w:hAnsi="Times New Roman"/>
          <w:sz w:val="24"/>
          <w:szCs w:val="24"/>
        </w:rPr>
        <w:t>ie</w:t>
      </w:r>
      <w:r w:rsidR="00852546" w:rsidRPr="00035DA9">
        <w:rPr>
          <w:rFonts w:ascii="Times New Roman" w:hAnsi="Times New Roman"/>
          <w:sz w:val="24"/>
          <w:szCs w:val="24"/>
        </w:rPr>
        <w:t xml:space="preserve"> cenowy</w:t>
      </w:r>
      <w:r w:rsidR="00316765" w:rsidRPr="00035DA9">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E207B0">
        <w:rPr>
          <w:rFonts w:ascii="Times New Roman" w:hAnsi="Times New Roman"/>
          <w:sz w:val="24"/>
          <w:szCs w:val="24"/>
          <w:u w:val="single"/>
        </w:rPr>
        <w:t>Żłobek nr 9 ul. Zelwerowicza 2, 20-875 Lublin</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faktur</w:t>
      </w:r>
      <w:r w:rsidR="00E207B0">
        <w:rPr>
          <w:rFonts w:ascii="Times New Roman" w:hAnsi="Times New Roman"/>
          <w:b/>
          <w:sz w:val="24"/>
          <w:szCs w:val="24"/>
        </w:rPr>
        <w:t>y</w:t>
      </w:r>
      <w:r w:rsidRPr="001A117F">
        <w:rPr>
          <w:rFonts w:ascii="Times New Roman" w:hAnsi="Times New Roman"/>
          <w:b/>
          <w:sz w:val="24"/>
          <w:szCs w:val="24"/>
        </w:rPr>
        <w:t xml:space="preserve"> i faktur</w:t>
      </w:r>
      <w:r w:rsidR="00E207B0">
        <w:rPr>
          <w:rFonts w:ascii="Times New Roman" w:hAnsi="Times New Roman"/>
          <w:b/>
          <w:sz w:val="24"/>
          <w:szCs w:val="24"/>
        </w:rPr>
        <w:t>y korygującej dotyczącej</w:t>
      </w:r>
      <w:r w:rsidRPr="001A117F">
        <w:rPr>
          <w:rFonts w:ascii="Times New Roman" w:hAnsi="Times New Roman"/>
          <w:b/>
          <w:sz w:val="24"/>
          <w:szCs w:val="24"/>
        </w:rPr>
        <w:t xml:space="preserve"> dostaw</w:t>
      </w:r>
      <w:r w:rsidR="00E207B0">
        <w:rPr>
          <w:rFonts w:ascii="Times New Roman" w:hAnsi="Times New Roman"/>
          <w:b/>
          <w:sz w:val="24"/>
          <w:szCs w:val="24"/>
        </w:rPr>
        <w:t>y</w:t>
      </w:r>
      <w:r w:rsidRPr="001A117F">
        <w:rPr>
          <w:rFonts w:ascii="Times New Roman" w:hAnsi="Times New Roman"/>
          <w:b/>
          <w:sz w:val="24"/>
          <w:szCs w:val="24"/>
        </w:rPr>
        <w:t xml:space="preserve"> </w:t>
      </w:r>
      <w:r w:rsidR="00E207B0">
        <w:rPr>
          <w:rFonts w:ascii="Times New Roman" w:hAnsi="Times New Roman"/>
          <w:b/>
          <w:sz w:val="24"/>
          <w:szCs w:val="24"/>
        </w:rPr>
        <w:t xml:space="preserve">z </w:t>
      </w:r>
      <w:r w:rsidRPr="001A117F">
        <w:rPr>
          <w:rFonts w:ascii="Times New Roman" w:hAnsi="Times New Roman"/>
          <w:b/>
          <w:sz w:val="24"/>
          <w:szCs w:val="24"/>
        </w:rPr>
        <w:t>danego miesiąca, najpóźniej z ostatnim dniem tego samego miesiąca.</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w:t>
      </w:r>
      <w:r w:rsidR="00035DA9">
        <w:rPr>
          <w:b/>
          <w:sz w:val="24"/>
          <w:szCs w:val="24"/>
        </w:rPr>
        <w:t xml:space="preserve">a </w:t>
      </w:r>
      <w:r w:rsidRPr="001670C4">
        <w:rPr>
          <w:b/>
          <w:sz w:val="24"/>
          <w:szCs w:val="24"/>
        </w:rPr>
        <w:t>lub WZ obowiązkowo zawierają cen</w:t>
      </w:r>
      <w:r w:rsidR="00E207B0">
        <w:rPr>
          <w:b/>
          <w:sz w:val="24"/>
          <w:szCs w:val="24"/>
        </w:rPr>
        <w:t>ę</w:t>
      </w:r>
      <w:r w:rsidRPr="001670C4">
        <w:rPr>
          <w:b/>
          <w:sz w:val="24"/>
          <w:szCs w:val="24"/>
        </w:rPr>
        <w:t xml:space="preserve"> </w:t>
      </w:r>
      <w:r w:rsidR="001670C4" w:rsidRPr="001670C4">
        <w:rPr>
          <w:b/>
          <w:sz w:val="24"/>
          <w:szCs w:val="24"/>
        </w:rPr>
        <w:t>jednostkow</w:t>
      </w:r>
      <w:r w:rsidR="00E207B0">
        <w:rPr>
          <w:b/>
          <w:sz w:val="24"/>
          <w:szCs w:val="24"/>
        </w:rPr>
        <w:t>ą netto i cenę</w:t>
      </w:r>
      <w:r w:rsidR="001670C4" w:rsidRPr="001670C4">
        <w:rPr>
          <w:b/>
          <w:sz w:val="24"/>
          <w:szCs w:val="24"/>
        </w:rPr>
        <w:t xml:space="preserve"> brutto</w:t>
      </w:r>
      <w:r w:rsidRPr="00173A92">
        <w:rPr>
          <w:sz w:val="24"/>
          <w:szCs w:val="24"/>
        </w:rPr>
        <w:t xml:space="preserve"> wyliczon</w:t>
      </w:r>
      <w:r w:rsidR="00E207B0">
        <w:rPr>
          <w:sz w:val="24"/>
          <w:szCs w:val="24"/>
        </w:rPr>
        <w:t>ą</w:t>
      </w:r>
      <w:r w:rsidRPr="00173A92">
        <w:rPr>
          <w:sz w:val="24"/>
          <w:szCs w:val="24"/>
        </w:rPr>
        <w:t xml:space="preserve"> według załącznika nr 2 do umowy (kosztorys cenowy).</w:t>
      </w:r>
    </w:p>
    <w:p w:rsidR="00A0670B" w:rsidRPr="00035DA9"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w:t>
      </w:r>
      <w:r w:rsidR="00FC4FA3" w:rsidRPr="00035DA9">
        <w:rPr>
          <w:rFonts w:ascii="Times New Roman" w:hAnsi="Times New Roman"/>
          <w:sz w:val="24"/>
          <w:szCs w:val="24"/>
        </w:rPr>
        <w:t xml:space="preserve">przedmiot umowy </w:t>
      </w:r>
      <w:r w:rsidRPr="00035DA9">
        <w:rPr>
          <w:rFonts w:ascii="Times New Roman" w:hAnsi="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035DA9">
        <w:rPr>
          <w:rFonts w:ascii="Times New Roman" w:hAnsi="Times New Roman"/>
          <w:sz w:val="24"/>
          <w:szCs w:val="24"/>
        </w:rPr>
        <w:t>Płatność za fakturę nie m</w:t>
      </w:r>
      <w:r w:rsidR="00E15EA5" w:rsidRPr="00035DA9">
        <w:rPr>
          <w:rFonts w:ascii="Times New Roman" w:hAnsi="Times New Roman"/>
          <w:sz w:val="24"/>
          <w:szCs w:val="24"/>
        </w:rPr>
        <w:t>oże nastąpić przed odbiorem</w:t>
      </w:r>
      <w:r w:rsidR="00A424E9" w:rsidRPr="00035DA9">
        <w:rPr>
          <w:rFonts w:ascii="Times New Roman" w:hAnsi="Times New Roman"/>
          <w:sz w:val="24"/>
          <w:szCs w:val="24"/>
        </w:rPr>
        <w:t xml:space="preserve"> przedmiotu umowy</w:t>
      </w:r>
      <w:r w:rsidR="00A06012" w:rsidRPr="00035DA9">
        <w:rPr>
          <w:rFonts w:ascii="Times New Roman" w:hAnsi="Times New Roman"/>
          <w:sz w:val="24"/>
          <w:szCs w:val="24"/>
        </w:rPr>
        <w:t xml:space="preserve"> </w:t>
      </w:r>
      <w:r w:rsidR="008C382C" w:rsidRPr="00035DA9">
        <w:rPr>
          <w:rFonts w:ascii="Times New Roman" w:hAnsi="Times New Roman"/>
          <w:sz w:val="24"/>
          <w:szCs w:val="24"/>
        </w:rPr>
        <w:t>określonego</w:t>
      </w:r>
      <w:r w:rsidR="00A06012" w:rsidRPr="00035DA9">
        <w:rPr>
          <w:rFonts w:ascii="Times New Roman" w:hAnsi="Times New Roman"/>
          <w:sz w:val="24"/>
          <w:szCs w:val="24"/>
        </w:rPr>
        <w:t xml:space="preserve"> na fakturze</w:t>
      </w:r>
      <w:r w:rsidR="00E15EA5" w:rsidRPr="00035DA9">
        <w:rPr>
          <w:rFonts w:ascii="Times New Roman" w:hAnsi="Times New Roman"/>
          <w:sz w:val="24"/>
          <w:szCs w:val="24"/>
        </w:rPr>
        <w:t xml:space="preserve"> w placówce</w:t>
      </w:r>
      <w:r w:rsidR="00971E10" w:rsidRPr="00035DA9">
        <w:rPr>
          <w:rFonts w:ascii="Times New Roman" w:hAnsi="Times New Roman"/>
          <w:sz w:val="24"/>
          <w:szCs w:val="24"/>
        </w:rPr>
        <w:t>, szc</w:t>
      </w:r>
      <w:r w:rsidR="008345DA" w:rsidRPr="00035DA9">
        <w:rPr>
          <w:rFonts w:ascii="Times New Roman" w:hAnsi="Times New Roman"/>
          <w:sz w:val="24"/>
          <w:szCs w:val="24"/>
        </w:rPr>
        <w:t>z</w:t>
      </w:r>
      <w:r w:rsidR="00971E10" w:rsidRPr="00035DA9">
        <w:rPr>
          <w:rFonts w:ascii="Times New Roman" w:hAnsi="Times New Roman"/>
          <w:sz w:val="24"/>
          <w:szCs w:val="24"/>
        </w:rPr>
        <w:t>egółowo</w:t>
      </w:r>
      <w:r w:rsidR="002C7759" w:rsidRPr="00035DA9">
        <w:rPr>
          <w:rFonts w:ascii="Times New Roman" w:hAnsi="Times New Roman"/>
          <w:sz w:val="24"/>
          <w:szCs w:val="24"/>
        </w:rPr>
        <w:t xml:space="preserve"> wskazanej w § 2 ust 2 umowy.</w:t>
      </w:r>
    </w:p>
    <w:p w:rsidR="00A0670B" w:rsidRPr="00035DA9"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035DA9">
        <w:rPr>
          <w:rFonts w:ascii="Times New Roman" w:hAnsi="Times New Roman"/>
          <w:sz w:val="24"/>
          <w:szCs w:val="24"/>
        </w:rPr>
        <w:t xml:space="preserve">Zapłatę uznaje się za uiszczoną w dniu obciążenia rachunku bankowego Zamawiającego. </w:t>
      </w:r>
    </w:p>
    <w:p w:rsidR="004F64CD" w:rsidRPr="00035DA9" w:rsidRDefault="004F64CD" w:rsidP="00A424E9">
      <w:pPr>
        <w:numPr>
          <w:ilvl w:val="0"/>
          <w:numId w:val="3"/>
        </w:numPr>
        <w:spacing w:line="360" w:lineRule="auto"/>
        <w:ind w:left="284" w:hanging="284"/>
        <w:jc w:val="both"/>
        <w:rPr>
          <w:rFonts w:ascii="Times New Roman" w:hAnsi="Times New Roman"/>
          <w:sz w:val="24"/>
          <w:szCs w:val="24"/>
        </w:rPr>
      </w:pPr>
      <w:r w:rsidRPr="00035DA9">
        <w:rPr>
          <w:rFonts w:ascii="Times New Roman" w:hAnsi="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035DA9">
        <w:rPr>
          <w:rFonts w:ascii="Times New Roman" w:hAnsi="Times New Roman"/>
          <w:sz w:val="24"/>
          <w:szCs w:val="24"/>
        </w:rPr>
        <w:t>j.t</w:t>
      </w:r>
      <w:proofErr w:type="spellEnd"/>
      <w:r w:rsidR="00A424E9" w:rsidRPr="00035DA9">
        <w:rPr>
          <w:rFonts w:ascii="Times New Roman" w:hAnsi="Times New Roman"/>
          <w:sz w:val="24"/>
          <w:szCs w:val="24"/>
        </w:rPr>
        <w:t xml:space="preserve">. </w:t>
      </w:r>
      <w:proofErr w:type="spellStart"/>
      <w:r w:rsidR="00A424E9" w:rsidRPr="00035DA9">
        <w:rPr>
          <w:rFonts w:ascii="Times New Roman" w:hAnsi="Times New Roman"/>
          <w:sz w:val="24"/>
          <w:szCs w:val="24"/>
        </w:rPr>
        <w:lastRenderedPageBreak/>
        <w:t>Dz.U</w:t>
      </w:r>
      <w:proofErr w:type="spellEnd"/>
      <w:r w:rsidR="00A424E9" w:rsidRPr="00035DA9">
        <w:rPr>
          <w:rFonts w:ascii="Times New Roman" w:hAnsi="Times New Roman"/>
          <w:sz w:val="24"/>
          <w:szCs w:val="24"/>
        </w:rPr>
        <w:t>. 2020 poz. 1666</w:t>
      </w:r>
      <w:r w:rsidR="00DC4D9F" w:rsidRPr="00035DA9">
        <w:rPr>
          <w:rFonts w:ascii="Times New Roman" w:hAnsi="Times New Roman"/>
          <w:sz w:val="24"/>
          <w:szCs w:val="24"/>
        </w:rPr>
        <w:t>.</w:t>
      </w:r>
      <w:r w:rsidRPr="00035DA9">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035DA9" w:rsidRDefault="00A424E9" w:rsidP="00035DA9">
      <w:pPr>
        <w:pStyle w:val="Akapitzlist"/>
        <w:numPr>
          <w:ilvl w:val="0"/>
          <w:numId w:val="35"/>
        </w:numPr>
        <w:tabs>
          <w:tab w:val="left" w:pos="284"/>
          <w:tab w:val="left" w:pos="360"/>
        </w:tabs>
        <w:spacing w:before="120" w:after="120" w:line="360" w:lineRule="auto"/>
        <w:rPr>
          <w:rFonts w:ascii="Times New Roman" w:hAnsi="Times New Roman"/>
          <w:sz w:val="24"/>
          <w:szCs w:val="24"/>
        </w:rPr>
      </w:pPr>
      <w:r w:rsidRPr="00035DA9">
        <w:rPr>
          <w:rFonts w:ascii="Times New Roman" w:hAnsi="Times New Roman"/>
          <w:sz w:val="24"/>
          <w:szCs w:val="24"/>
        </w:rPr>
        <w:t>Wszelkie zmiany niniejszej umowy wymagają zawarcia aneksu do umowy w formie pisemnej pod rygorem nieważności.</w:t>
      </w:r>
    </w:p>
    <w:p w:rsidR="007978BD" w:rsidRPr="00035DA9" w:rsidRDefault="007978BD" w:rsidP="00035DA9">
      <w:pPr>
        <w:pStyle w:val="Akapitzlist"/>
        <w:numPr>
          <w:ilvl w:val="0"/>
          <w:numId w:val="35"/>
        </w:numPr>
        <w:tabs>
          <w:tab w:val="left" w:pos="284"/>
          <w:tab w:val="left" w:pos="360"/>
        </w:tabs>
        <w:spacing w:before="120" w:after="120" w:line="360" w:lineRule="auto"/>
        <w:rPr>
          <w:rFonts w:ascii="Times New Roman" w:hAnsi="Times New Roman"/>
          <w:sz w:val="24"/>
          <w:szCs w:val="24"/>
        </w:rPr>
      </w:pPr>
      <w:r w:rsidRPr="00035DA9">
        <w:rPr>
          <w:rFonts w:ascii="Times New Roman" w:hAnsi="Times New Roman"/>
          <w:sz w:val="24"/>
          <w:szCs w:val="24"/>
        </w:rPr>
        <w:t xml:space="preserve">Umowa może być zmieniona w stosunku do złożonej </w:t>
      </w:r>
      <w:r w:rsidR="00FD735C" w:rsidRPr="00035DA9">
        <w:rPr>
          <w:rFonts w:ascii="Times New Roman" w:hAnsi="Times New Roman"/>
          <w:sz w:val="24"/>
          <w:szCs w:val="24"/>
        </w:rPr>
        <w:t>o</w:t>
      </w:r>
      <w:r w:rsidRPr="00035DA9">
        <w:rPr>
          <w:rFonts w:ascii="Times New Roman" w:hAnsi="Times New Roman"/>
          <w:sz w:val="24"/>
          <w:szCs w:val="24"/>
        </w:rPr>
        <w:t>ferty na niżej wymienionych warunkach:</w:t>
      </w:r>
    </w:p>
    <w:p w:rsidR="00C754BB" w:rsidRPr="00035DA9"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sz w:val="24"/>
          <w:szCs w:val="24"/>
        </w:rPr>
      </w:pPr>
      <w:r w:rsidRPr="00035DA9">
        <w:rPr>
          <w:rFonts w:ascii="Times New Roman" w:hAnsi="Times New Roman"/>
          <w:sz w:val="24"/>
          <w:szCs w:val="24"/>
        </w:rPr>
        <w:t xml:space="preserve">zmiana odpowiednich zapisów umowy w przypadku konieczności  </w:t>
      </w:r>
      <w:r w:rsidR="00C754BB" w:rsidRPr="00035DA9">
        <w:rPr>
          <w:rFonts w:ascii="Times New Roman" w:hAnsi="Times New Roman"/>
          <w:sz w:val="24"/>
          <w:szCs w:val="24"/>
        </w:rPr>
        <w:t>sprostowania oczywistych omyłek pisarskich i rachunkowych,</w:t>
      </w:r>
    </w:p>
    <w:p w:rsidR="00C754BB" w:rsidRPr="00035DA9"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sz w:val="24"/>
          <w:szCs w:val="24"/>
        </w:rPr>
      </w:pPr>
      <w:r w:rsidRPr="00035DA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035DA9"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sz w:val="24"/>
          <w:szCs w:val="24"/>
        </w:rPr>
      </w:pPr>
      <w:r w:rsidRPr="00035DA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035DA9">
        <w:rPr>
          <w:rFonts w:ascii="Times New Roman" w:hAnsi="Times New Roman"/>
          <w:sz w:val="24"/>
          <w:szCs w:val="24"/>
        </w:rPr>
        <w:t>). W przypadku zwiększenia wielkości opakowań bez zmiany c</w:t>
      </w:r>
      <w:r w:rsidR="000D3CD4" w:rsidRPr="00035DA9">
        <w:rPr>
          <w:sz w:val="24"/>
          <w:szCs w:val="24"/>
        </w:rPr>
        <w:t xml:space="preserve">en </w:t>
      </w:r>
      <w:r w:rsidR="000D3CD4" w:rsidRPr="00035DA9">
        <w:rPr>
          <w:rFonts w:ascii="Times New Roman" w:hAnsi="Times New Roman"/>
          <w:sz w:val="24"/>
          <w:szCs w:val="24"/>
        </w:rPr>
        <w:t>jednostkowych zmiana umowy dotyczyć będzie tylko gramatury produktu</w:t>
      </w:r>
      <w:r w:rsidR="00A06012" w:rsidRPr="00035DA9">
        <w:rPr>
          <w:rFonts w:ascii="Times New Roman" w:hAnsi="Times New Roman"/>
          <w:sz w:val="24"/>
          <w:szCs w:val="24"/>
        </w:rPr>
        <w:t xml:space="preserve"> lub </w:t>
      </w:r>
      <w:r w:rsidR="00E15EA5" w:rsidRPr="00035DA9">
        <w:rPr>
          <w:rFonts w:ascii="Times New Roman" w:hAnsi="Times New Roman"/>
          <w:sz w:val="24"/>
          <w:szCs w:val="24"/>
        </w:rPr>
        <w:t>jego wymiany na inny</w:t>
      </w:r>
      <w:r w:rsidR="000D3CD4" w:rsidRPr="00035DA9">
        <w:rPr>
          <w:rFonts w:ascii="Times New Roman" w:hAnsi="Times New Roman"/>
          <w:sz w:val="24"/>
          <w:szCs w:val="24"/>
        </w:rPr>
        <w:t>,</w:t>
      </w:r>
    </w:p>
    <w:p w:rsidR="00BE15D5" w:rsidRPr="00035DA9"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sz w:val="24"/>
          <w:szCs w:val="24"/>
        </w:rPr>
      </w:pPr>
      <w:r w:rsidRPr="00035DA9">
        <w:rPr>
          <w:rFonts w:ascii="Times New Roman" w:hAnsi="Times New Roman"/>
          <w:sz w:val="24"/>
          <w:szCs w:val="24"/>
        </w:rPr>
        <w:t xml:space="preserve">zmiany cen jednostkowych </w:t>
      </w:r>
      <w:r w:rsidR="00BB38ED" w:rsidRPr="00035DA9">
        <w:rPr>
          <w:rFonts w:ascii="Times New Roman" w:hAnsi="Times New Roman"/>
          <w:sz w:val="24"/>
          <w:szCs w:val="24"/>
        </w:rPr>
        <w:t xml:space="preserve">i/lub  wartości brutto </w:t>
      </w:r>
      <w:r w:rsidRPr="00035DA9">
        <w:rPr>
          <w:rFonts w:ascii="Times New Roman" w:hAnsi="Times New Roman"/>
          <w:sz w:val="24"/>
          <w:szCs w:val="24"/>
        </w:rPr>
        <w:t xml:space="preserve">umowy </w:t>
      </w:r>
      <w:r w:rsidR="004B762E" w:rsidRPr="00035DA9">
        <w:rPr>
          <w:rFonts w:ascii="Times New Roman" w:hAnsi="Times New Roman"/>
          <w:sz w:val="24"/>
          <w:szCs w:val="24"/>
        </w:rPr>
        <w:t xml:space="preserve">w przypadku ustawowej zmiany stawki podatku VAT - w celu dostosowania do aktualnie obowiązującej stawki. </w:t>
      </w:r>
    </w:p>
    <w:p w:rsidR="00BB38ED" w:rsidRPr="00035DA9"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sz w:val="24"/>
          <w:szCs w:val="24"/>
        </w:rPr>
      </w:pPr>
      <w:r w:rsidRPr="00035DA9">
        <w:rPr>
          <w:rFonts w:ascii="Times New Roman" w:hAnsi="Times New Roman"/>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lastRenderedPageBreak/>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035DA9"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sidR="00A424E9">
        <w:rPr>
          <w:rFonts w:ascii="Times New Roman" w:eastAsia="TTE19EF530t00" w:hAnsi="Times New Roman"/>
          <w:sz w:val="24"/>
          <w:szCs w:val="24"/>
        </w:rPr>
        <w:t>ień zwłoki</w:t>
      </w:r>
      <w:r w:rsidR="00A424E9" w:rsidRPr="00035DA9">
        <w:rPr>
          <w:rFonts w:ascii="Times New Roman" w:eastAsia="TTE19EF530t00" w:hAnsi="Times New Roman"/>
          <w:sz w:val="24"/>
          <w:szCs w:val="24"/>
        </w:rPr>
        <w:t>, licząc od dnia</w:t>
      </w:r>
      <w:r w:rsidRPr="00035DA9">
        <w:rPr>
          <w:rFonts w:ascii="Times New Roman" w:eastAsia="TTE19EF530t00" w:hAnsi="Times New Roman"/>
          <w:sz w:val="24"/>
          <w:szCs w:val="24"/>
        </w:rPr>
        <w:t xml:space="preserve"> określonego w § </w:t>
      </w:r>
      <w:r w:rsidR="007E2EB4" w:rsidRPr="00035DA9">
        <w:rPr>
          <w:rFonts w:ascii="Times New Roman" w:eastAsia="TTE19EF530t00" w:hAnsi="Times New Roman"/>
          <w:sz w:val="24"/>
          <w:szCs w:val="24"/>
        </w:rPr>
        <w:t>3</w:t>
      </w:r>
      <w:r w:rsidR="00E15EA5" w:rsidRPr="00035DA9">
        <w:rPr>
          <w:rFonts w:ascii="Times New Roman" w:eastAsia="TTE19EF530t00" w:hAnsi="Times New Roman"/>
          <w:sz w:val="24"/>
          <w:szCs w:val="24"/>
        </w:rPr>
        <w:t xml:space="preserve"> ust</w:t>
      </w:r>
      <w:r w:rsidRPr="00035DA9">
        <w:rPr>
          <w:rFonts w:ascii="Times New Roman" w:eastAsia="TTE19EF530t00" w:hAnsi="Times New Roman"/>
          <w:sz w:val="24"/>
          <w:szCs w:val="24"/>
        </w:rPr>
        <w:t>. 1 umowy,</w:t>
      </w:r>
      <w:r w:rsidR="00D71B58" w:rsidRPr="00035DA9">
        <w:rPr>
          <w:rFonts w:ascii="Times New Roman" w:eastAsia="TTE19EF530t00" w:hAnsi="Times New Roman"/>
          <w:sz w:val="24"/>
          <w:szCs w:val="24"/>
        </w:rPr>
        <w:t xml:space="preserve"> do maksymalnej wysokości 30 % maksymalnego wynagrodzenia brutto umowy,</w:t>
      </w:r>
    </w:p>
    <w:p w:rsidR="00D71B58" w:rsidRPr="00D71B58"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035DA9"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w:t>
      </w:r>
      <w:r w:rsidRPr="00035DA9">
        <w:rPr>
          <w:rFonts w:ascii="Times New Roman" w:eastAsia="TTE19EF530t00" w:hAnsi="Times New Roman"/>
          <w:sz w:val="24"/>
          <w:szCs w:val="24"/>
        </w:rPr>
        <w:t xml:space="preserve">kumulacji kar umownych zastrzeżonych w umowie do maksymalnej wysokości 50% </w:t>
      </w:r>
      <w:r w:rsidR="00A424E9" w:rsidRPr="00035DA9">
        <w:rPr>
          <w:rFonts w:ascii="Times New Roman" w:eastAsia="TTE19EF530t00" w:hAnsi="Times New Roman"/>
          <w:sz w:val="24"/>
          <w:szCs w:val="24"/>
        </w:rPr>
        <w:t xml:space="preserve">całkowitego </w:t>
      </w:r>
      <w:r w:rsidRPr="00035DA9">
        <w:rPr>
          <w:rFonts w:ascii="Times New Roman" w:eastAsia="TTE19EF530t00" w:hAnsi="Times New Roman"/>
          <w:sz w:val="24"/>
          <w:szCs w:val="24"/>
        </w:rPr>
        <w:t>maksymalnego wynagrodzenia brutto</w:t>
      </w:r>
      <w:r w:rsidR="00A424E9" w:rsidRPr="00035DA9">
        <w:rPr>
          <w:rFonts w:ascii="Times New Roman" w:eastAsia="TTE19EF530t00" w:hAnsi="Times New Roman"/>
          <w:sz w:val="24"/>
          <w:szCs w:val="24"/>
        </w:rPr>
        <w:t xml:space="preserve"> Wykonawcy </w:t>
      </w:r>
      <w:r w:rsidRPr="00035DA9">
        <w:rPr>
          <w:rFonts w:ascii="Times New Roman" w:eastAsia="TTE19EF530t00" w:hAnsi="Times New Roman"/>
          <w:sz w:val="24"/>
          <w:szCs w:val="24"/>
        </w:rPr>
        <w:t>, o którym mowa w § 2 ust. 1 umowy.</w:t>
      </w:r>
    </w:p>
    <w:p w:rsidR="00F7188B" w:rsidRDefault="00F7188B"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Pr="00035DA9"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a) </w:t>
      </w:r>
      <w:r w:rsidR="00DA3669" w:rsidRPr="00173A92">
        <w:rPr>
          <w:rFonts w:ascii="Times New Roman" w:eastAsia="TTE19EF530t00" w:hAnsi="Times New Roman"/>
          <w:sz w:val="24"/>
          <w:szCs w:val="24"/>
        </w:rPr>
        <w:t xml:space="preserve">Wykonawca dostarcza towar </w:t>
      </w:r>
      <w:r w:rsidR="00DA3669" w:rsidRPr="00035DA9">
        <w:rPr>
          <w:rFonts w:ascii="Times New Roman" w:eastAsia="TTE19EF530t00" w:hAnsi="Times New Roman"/>
          <w:sz w:val="24"/>
          <w:szCs w:val="24"/>
        </w:rPr>
        <w:t xml:space="preserve">niezgodny z </w:t>
      </w:r>
      <w:r w:rsidR="00A424E9" w:rsidRPr="00035DA9">
        <w:rPr>
          <w:rFonts w:ascii="Times New Roman" w:eastAsia="TTE19EF530t00" w:hAnsi="Times New Roman"/>
          <w:sz w:val="24"/>
          <w:szCs w:val="24"/>
        </w:rPr>
        <w:t>umową lub</w:t>
      </w:r>
      <w:r w:rsidR="00DA3669" w:rsidRPr="00035DA9">
        <w:rPr>
          <w:rFonts w:ascii="Times New Roman" w:eastAsia="TTE19EF530t00" w:hAnsi="Times New Roman"/>
          <w:sz w:val="24"/>
          <w:szCs w:val="24"/>
        </w:rPr>
        <w:t xml:space="preserve"> złej jakości</w:t>
      </w:r>
      <w:r w:rsidR="00560CCF" w:rsidRPr="00035DA9">
        <w:rPr>
          <w:rFonts w:ascii="Times New Roman" w:eastAsia="TTE19EF530t00" w:hAnsi="Times New Roman"/>
          <w:sz w:val="24"/>
          <w:szCs w:val="24"/>
        </w:rPr>
        <w:t>,</w:t>
      </w:r>
      <w:r w:rsidR="00DA3669" w:rsidRPr="00035DA9">
        <w:rPr>
          <w:rFonts w:ascii="Times New Roman" w:eastAsia="TTE19EF530t00" w:hAnsi="Times New Roman"/>
          <w:sz w:val="24"/>
          <w:szCs w:val="24"/>
        </w:rPr>
        <w:t xml:space="preserve"> po złożeniu przez Zamawiającego reklamacji zgodnie z § 5 ust 5 umowy, narusza postanowienia niniejszej umowy, </w:t>
      </w:r>
    </w:p>
    <w:p w:rsidR="00DA3669" w:rsidRPr="00035DA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sidRPr="00035DA9">
        <w:rPr>
          <w:rFonts w:ascii="Times New Roman" w:eastAsia="TTE19EF530t00" w:hAnsi="Times New Roman"/>
          <w:sz w:val="24"/>
          <w:szCs w:val="24"/>
        </w:rPr>
        <w:t xml:space="preserve">b) </w:t>
      </w:r>
      <w:r w:rsidR="00DA3669" w:rsidRPr="00035DA9">
        <w:rPr>
          <w:rFonts w:ascii="Times New Roman" w:eastAsia="TTE19EF530t00" w:hAnsi="Times New Roman"/>
          <w:sz w:val="24"/>
          <w:szCs w:val="24"/>
        </w:rPr>
        <w:t>Wykonawca opóźnia się z dostawą zam</w:t>
      </w:r>
      <w:r w:rsidR="007E24BA" w:rsidRPr="00035DA9">
        <w:rPr>
          <w:rFonts w:ascii="Times New Roman" w:eastAsia="TTE19EF530t00" w:hAnsi="Times New Roman"/>
          <w:sz w:val="24"/>
          <w:szCs w:val="24"/>
        </w:rPr>
        <w:t xml:space="preserve">ówionego towaru o </w:t>
      </w:r>
      <w:r w:rsidR="00A424E9" w:rsidRPr="00035DA9">
        <w:rPr>
          <w:rFonts w:ascii="Times New Roman" w:eastAsia="TTE19EF530t00" w:hAnsi="Times New Roman"/>
          <w:sz w:val="24"/>
          <w:szCs w:val="24"/>
        </w:rPr>
        <w:t>co najmniej 4 dni robocze</w:t>
      </w:r>
      <w:r w:rsidRPr="00035DA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035DA9" w:rsidRDefault="00035DA9" w:rsidP="00384A9B">
      <w:pPr>
        <w:spacing w:line="360" w:lineRule="auto"/>
        <w:jc w:val="center"/>
        <w:rPr>
          <w:rFonts w:ascii="Times New Roman" w:eastAsia="TTE19EF530t00" w:hAnsi="Times New Roman"/>
          <w:b/>
          <w:spacing w:val="20"/>
          <w:sz w:val="24"/>
          <w:szCs w:val="24"/>
        </w:rPr>
      </w:pPr>
    </w:p>
    <w:p w:rsidR="00035DA9" w:rsidRDefault="00035DA9" w:rsidP="00384A9B">
      <w:pPr>
        <w:spacing w:line="360" w:lineRule="auto"/>
        <w:jc w:val="center"/>
        <w:rPr>
          <w:rFonts w:ascii="Times New Roman" w:eastAsia="TTE19EF530t00" w:hAnsi="Times New Roman"/>
          <w:b/>
          <w:spacing w:val="20"/>
          <w:sz w:val="24"/>
          <w:szCs w:val="24"/>
        </w:rPr>
      </w:pP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A424E9" w:rsidRDefault="00A0670B" w:rsidP="008C382C">
      <w:pPr>
        <w:pStyle w:val="Akapitzlist"/>
        <w:tabs>
          <w:tab w:val="left" w:pos="284"/>
        </w:tabs>
        <w:spacing w:before="120" w:after="120" w:line="360" w:lineRule="auto"/>
        <w:ind w:left="0"/>
        <w:jc w:val="both"/>
        <w:rPr>
          <w:rFonts w:asciiTheme="majorBidi" w:eastAsia="TTE19EF530t00" w:hAnsiTheme="majorBidi" w:cstheme="majorBidi"/>
          <w:sz w:val="24"/>
          <w:szCs w:val="24"/>
        </w:rPr>
      </w:pPr>
      <w:r w:rsidRPr="00A424E9">
        <w:rPr>
          <w:rFonts w:asciiTheme="majorBidi" w:eastAsia="TTE19EF530t00" w:hAnsiTheme="majorBidi" w:cstheme="majorBidi"/>
          <w:sz w:val="24"/>
          <w:szCs w:val="24"/>
        </w:rPr>
        <w:t>W kwestiach nieuregulowanych postanowieniami zawartej umowy z</w:t>
      </w:r>
      <w:r w:rsidR="005A0DD6" w:rsidRPr="00A424E9">
        <w:rPr>
          <w:rFonts w:asciiTheme="majorBidi" w:eastAsia="TTE19EF530t00" w:hAnsiTheme="majorBidi" w:cstheme="majorBidi"/>
          <w:sz w:val="24"/>
          <w:szCs w:val="24"/>
        </w:rPr>
        <w:t xml:space="preserve">astosowanie mieć będą przepisy </w:t>
      </w:r>
      <w:r w:rsidR="008C382C" w:rsidRPr="00A424E9">
        <w:rPr>
          <w:rFonts w:asciiTheme="majorBidi" w:eastAsia="TTE19EF530t00" w:hAnsiTheme="majorBidi" w:cstheme="majorBidi"/>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w:t>
      </w:r>
      <w:r w:rsidR="00F7188B">
        <w:rPr>
          <w:rFonts w:ascii="Times New Roman" w:hAnsi="Times New Roman"/>
          <w:sz w:val="24"/>
          <w:szCs w:val="24"/>
        </w:rPr>
        <w:t xml:space="preserve"> </w:t>
      </w:r>
      <w:r w:rsidRPr="00611965">
        <w:rPr>
          <w:rFonts w:ascii="Times New Roman" w:hAnsi="Times New Roman"/>
          <w:sz w:val="24"/>
          <w:szCs w:val="24"/>
        </w:rPr>
        <w:t>danych osobowych</w:t>
      </w:r>
      <w:r>
        <w:rPr>
          <w:rFonts w:ascii="Times New Roman" w:hAnsi="Times New Roman"/>
          <w:sz w:val="24"/>
          <w:szCs w:val="24"/>
        </w:rPr>
        <w:t xml:space="preserve"> </w:t>
      </w:r>
      <w:r w:rsidRPr="00611965">
        <w:rPr>
          <w:rFonts w:ascii="Times New Roman" w:hAnsi="Times New Roman"/>
          <w:sz w:val="24"/>
          <w:szCs w:val="24"/>
        </w:rPr>
        <w:t xml:space="preserve">członków zarządu reprezentujących stronę umowy, </w:t>
      </w:r>
      <w:r w:rsidRPr="00611965">
        <w:rPr>
          <w:rFonts w:ascii="Times New Roman" w:hAnsi="Times New Roman"/>
          <w:sz w:val="24"/>
          <w:szCs w:val="24"/>
        </w:rPr>
        <w:lastRenderedPageBreak/>
        <w:t xml:space="preserve">dane pełnomocników strony umowy, dane pracowników będących osobami strony umowy </w:t>
      </w:r>
      <w:r w:rsidR="00F7188B">
        <w:rPr>
          <w:rFonts w:ascii="Times New Roman" w:hAnsi="Times New Roman"/>
          <w:sz w:val="24"/>
          <w:szCs w:val="24"/>
        </w:rPr>
        <w:t xml:space="preserve">                </w:t>
      </w:r>
      <w:r w:rsidRPr="00611965">
        <w:rPr>
          <w:rFonts w:ascii="Times New Roman" w:hAnsi="Times New Roman"/>
          <w:sz w:val="24"/>
          <w:szCs w:val="24"/>
        </w:rPr>
        <w:t>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Odbiorcami danych osobowych mogą być podmioty świadczące usługi na rzecz Administratora w szczególności usługi doradcze, </w:t>
      </w:r>
      <w:proofErr w:type="spellStart"/>
      <w:r w:rsidRPr="00611965">
        <w:rPr>
          <w:rFonts w:ascii="Times New Roman" w:hAnsi="Times New Roman"/>
          <w:sz w:val="24"/>
          <w:szCs w:val="24"/>
        </w:rPr>
        <w:t>audytowe</w:t>
      </w:r>
      <w:proofErr w:type="spellEnd"/>
      <w:r w:rsidRPr="00611965">
        <w:rPr>
          <w:rFonts w:ascii="Times New Roman" w:hAnsi="Times New Roman"/>
          <w:sz w:val="24"/>
          <w:szCs w:val="24"/>
        </w:rPr>
        <w:t>,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Dane osobowe będą przechowywane przez okres wykonania umowy oraz dochodzenia i obrony przed roszczeniami wynikającymi z treści umowy oraz przez okres </w:t>
      </w:r>
      <w:r w:rsidRPr="00611965">
        <w:rPr>
          <w:rFonts w:ascii="Times New Roman" w:hAnsi="Times New Roman"/>
          <w:sz w:val="24"/>
          <w:szCs w:val="24"/>
        </w:rPr>
        <w:lastRenderedPageBreak/>
        <w:t>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F7188B"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F7188B" w:rsidRDefault="00611965" w:rsidP="00035DA9">
      <w:pPr>
        <w:spacing w:line="360" w:lineRule="auto"/>
        <w:jc w:val="center"/>
        <w:rPr>
          <w:rFonts w:ascii="Times New Roman" w:hAnsi="Times New Roman"/>
          <w:sz w:val="24"/>
          <w:szCs w:val="24"/>
        </w:rPr>
      </w:pPr>
      <w:r w:rsidRPr="00F7188B">
        <w:rPr>
          <w:rFonts w:ascii="Times New Roman" w:hAnsi="Times New Roman"/>
          <w:b/>
          <w:spacing w:val="20"/>
        </w:rPr>
        <w:t>§1</w:t>
      </w:r>
      <w:r w:rsidR="00F7188B">
        <w:rPr>
          <w:rFonts w:ascii="Times New Roman" w:hAnsi="Times New Roman"/>
          <w:b/>
          <w:spacing w:val="20"/>
        </w:rPr>
        <w:t>5</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8F5DA1" w:rsidRDefault="008F5DA1" w:rsidP="008F5DA1">
      <w:pPr>
        <w:tabs>
          <w:tab w:val="left" w:pos="284"/>
        </w:tabs>
        <w:spacing w:before="120" w:after="120" w:line="360" w:lineRule="auto"/>
        <w:ind w:left="284"/>
        <w:jc w:val="both"/>
        <w:rPr>
          <w:rFonts w:ascii="Times New Roman" w:hAnsi="Times New Roman"/>
          <w:sz w:val="24"/>
          <w:szCs w:val="24"/>
        </w:rPr>
      </w:pPr>
      <w:bookmarkStart w:id="0" w:name="_GoBack"/>
      <w:bookmarkEnd w:id="0"/>
    </w:p>
    <w:p w:rsidR="008F5DA1" w:rsidRDefault="008F5DA1" w:rsidP="008F5DA1">
      <w:pPr>
        <w:tabs>
          <w:tab w:val="left" w:pos="284"/>
        </w:tabs>
        <w:spacing w:before="120" w:after="120" w:line="360" w:lineRule="auto"/>
        <w:ind w:left="284"/>
        <w:jc w:val="both"/>
        <w:rPr>
          <w:rFonts w:ascii="Times New Roman" w:hAnsi="Times New Roman"/>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C74F32">
      <w:headerReference w:type="default" r:id="rId9"/>
      <w:footerReference w:type="default" r:id="rId10"/>
      <w:pgSz w:w="11906" w:h="16838"/>
      <w:pgMar w:top="426"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36E52" w15:done="0"/>
  <w15:commentEx w15:paraId="2C4C0A1F" w15:done="0"/>
  <w15:commentEx w15:paraId="7C2D01ED" w15:done="0"/>
  <w15:commentEx w15:paraId="65AFE9EA" w15:done="0"/>
  <w15:commentEx w15:paraId="28ADA9EC" w15:done="0"/>
  <w15:commentEx w15:paraId="295C9C80" w15:done="0"/>
  <w15:commentEx w15:paraId="60ECA534" w15:done="0"/>
  <w15:commentEx w15:paraId="718A9966" w15:done="0"/>
  <w15:commentEx w15:paraId="6D2BD244" w15:done="0"/>
  <w15:commentEx w15:paraId="452E706A" w15:done="0"/>
  <w15:commentEx w15:paraId="219B7A23" w15:done="0"/>
  <w15:commentEx w15:paraId="64A94C35" w15:done="0"/>
  <w15:commentEx w15:paraId="4DDD6FA2" w15:done="0"/>
  <w15:commentEx w15:paraId="431086A6" w15:done="0"/>
  <w15:commentEx w15:paraId="6C0A5E40" w15:done="0"/>
  <w15:commentEx w15:paraId="64CEB62F" w15:done="0"/>
  <w15:commentEx w15:paraId="69300981" w15:done="0"/>
  <w15:commentEx w15:paraId="5B3FBE14" w15:done="0"/>
  <w15:commentEx w15:paraId="376BE94C" w15:done="0"/>
  <w15:commentEx w15:paraId="41E1CEE4" w15:done="0"/>
  <w15:commentEx w15:paraId="0ECAE935" w15:done="0"/>
  <w15:commentEx w15:paraId="19614AB5" w15:done="0"/>
  <w15:commentEx w15:paraId="447BBAED" w15:done="0"/>
  <w15:commentEx w15:paraId="59BEE047" w15:done="0"/>
  <w15:commentEx w15:paraId="0AAED6E4" w15:done="0"/>
  <w15:commentEx w15:paraId="7076AD29" w15:done="0"/>
  <w15:commentEx w15:paraId="13DDF0EA" w15:done="0"/>
  <w15:commentEx w15:paraId="446FED97" w15:done="0"/>
  <w15:commentEx w15:paraId="14FA969F" w15:done="0"/>
  <w15:commentEx w15:paraId="6C71004A" w15:done="0"/>
  <w15:commentEx w15:paraId="46250F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16" w:rsidRDefault="00696416" w:rsidP="00A8280E">
      <w:r>
        <w:separator/>
      </w:r>
    </w:p>
  </w:endnote>
  <w:endnote w:type="continuationSeparator" w:id="0">
    <w:p w:rsidR="00696416" w:rsidRDefault="00696416"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panose1 w:val="00000000000000000000"/>
    <w:charset w:val="EE"/>
    <w:family w:val="auto"/>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305D9">
    <w:pPr>
      <w:pStyle w:val="Stopka"/>
      <w:jc w:val="center"/>
    </w:pPr>
    <w:r>
      <w:rPr>
        <w:noProof/>
      </w:rPr>
      <w:fldChar w:fldCharType="begin"/>
    </w:r>
    <w:r w:rsidR="00C52B5E">
      <w:rPr>
        <w:noProof/>
      </w:rPr>
      <w:instrText xml:space="preserve"> PAGE   \* MERGEFORMAT </w:instrText>
    </w:r>
    <w:r>
      <w:rPr>
        <w:noProof/>
      </w:rPr>
      <w:fldChar w:fldCharType="separate"/>
    </w:r>
    <w:r w:rsidR="00C74F32">
      <w:rPr>
        <w:noProof/>
      </w:rPr>
      <w:t>14</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16" w:rsidRDefault="00696416" w:rsidP="00A8280E">
      <w:r>
        <w:separator/>
      </w:r>
    </w:p>
  </w:footnote>
  <w:footnote w:type="continuationSeparator" w:id="0">
    <w:p w:rsidR="00696416" w:rsidRDefault="00696416"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None" w15:userId="adw. 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5A1E"/>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32A3"/>
    <w:rsid w:val="00545695"/>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96416"/>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7116"/>
    <w:rsid w:val="00C50D17"/>
    <w:rsid w:val="00C51CC8"/>
    <w:rsid w:val="00C52B5E"/>
    <w:rsid w:val="00C60C1B"/>
    <w:rsid w:val="00C74F32"/>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0CD7-800D-4AF4-98B2-C4BF7713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2918</Words>
  <Characters>17511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20389</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2021-01-28T09:33:00Z</cp:lastPrinted>
  <dcterms:created xsi:type="dcterms:W3CDTF">2021-01-28T10:26:00Z</dcterms:created>
  <dcterms:modified xsi:type="dcterms:W3CDTF">2021-01-28T10:26:00Z</dcterms:modified>
</cp:coreProperties>
</file>